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797060" w14:textId="52869E42" w:rsidR="00312B33" w:rsidRPr="00390C06" w:rsidRDefault="00006BC9" w:rsidP="00312B33">
      <w:pPr>
        <w:ind w:right="-61"/>
        <w:rPr>
          <w:rFonts w:asciiTheme="minorBidi" w:hAnsiTheme="minorBidi" w:cstheme="minorBidi"/>
        </w:rPr>
      </w:pPr>
      <w:r w:rsidRPr="00390C06">
        <w:rPr>
          <w:rFonts w:asciiTheme="minorBidi" w:hAnsiTheme="minorBidi" w:cstheme="minorBidi"/>
          <w:noProof/>
          <w:lang w:eastAsia="en-GB"/>
        </w:rPr>
        <w:drawing>
          <wp:anchor distT="0" distB="0" distL="114300" distR="114300" simplePos="0" relativeHeight="251659264" behindDoc="0" locked="0" layoutInCell="1" allowOverlap="1" wp14:anchorId="7602473D" wp14:editId="1172277E">
            <wp:simplePos x="0" y="0"/>
            <wp:positionH relativeFrom="column">
              <wp:posOffset>6264275</wp:posOffset>
            </wp:positionH>
            <wp:positionV relativeFrom="paragraph">
              <wp:posOffset>-336550</wp:posOffset>
            </wp:positionV>
            <wp:extent cx="669290" cy="629285"/>
            <wp:effectExtent l="0" t="0" r="0" b="0"/>
            <wp:wrapNone/>
            <wp:docPr id="9" name="Picture 8" descr="St Clare's Primary School, 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St Clare's Primary School, School Bad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 cy="629285"/>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390C06">
        <w:rPr>
          <w:rFonts w:asciiTheme="minorBidi" w:hAnsiTheme="minorBidi" w:cstheme="minorBidi"/>
        </w:rPr>
        <w:t>St Clare’s Primary School</w:t>
      </w:r>
    </w:p>
    <w:p w14:paraId="03D8E659" w14:textId="77777777" w:rsidR="00CA0329" w:rsidRPr="00390C06" w:rsidRDefault="00CA0329" w:rsidP="00312B33">
      <w:pPr>
        <w:ind w:right="-61"/>
        <w:rPr>
          <w:rFonts w:asciiTheme="minorBidi" w:hAnsiTheme="minorBidi" w:cstheme="minorBidi"/>
        </w:rPr>
      </w:pPr>
    </w:p>
    <w:p w14:paraId="3309A525" w14:textId="635F4011" w:rsidR="00312B33" w:rsidRPr="00390C06" w:rsidRDefault="00827F86" w:rsidP="00D647AF">
      <w:pPr>
        <w:pStyle w:val="Heading1"/>
        <w:rPr>
          <w:rFonts w:asciiTheme="minorBidi" w:hAnsiTheme="minorBidi" w:cstheme="minorBidi"/>
          <w:sz w:val="20"/>
          <w:szCs w:val="20"/>
        </w:rPr>
      </w:pPr>
      <w:r w:rsidRPr="00390C06">
        <w:rPr>
          <w:rFonts w:asciiTheme="minorBidi" w:hAnsiTheme="minorBidi" w:cstheme="minorBidi"/>
          <w:noProof/>
          <w:sz w:val="20"/>
          <w:szCs w:val="20"/>
          <w:lang w:eastAsia="en-GB"/>
        </w:rPr>
        <w:drawing>
          <wp:inline distT="0" distB="0" distL="0" distR="0" wp14:anchorId="1B8E0538" wp14:editId="5829B227">
            <wp:extent cx="6646545" cy="3667432"/>
            <wp:effectExtent l="0" t="0" r="1905" b="9525"/>
            <wp:docPr id="2" name="Picture 2" descr="landscapeA4SQ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scapeA4SQRCov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93820" cy="3693517"/>
                    </a:xfrm>
                    <a:prstGeom prst="rect">
                      <a:avLst/>
                    </a:prstGeom>
                    <a:noFill/>
                    <a:ln>
                      <a:noFill/>
                    </a:ln>
                  </pic:spPr>
                </pic:pic>
              </a:graphicData>
            </a:graphic>
          </wp:inline>
        </w:drawing>
      </w:r>
    </w:p>
    <w:p w14:paraId="0C734787" w14:textId="77777777" w:rsidR="00821AA4" w:rsidRPr="00390C06" w:rsidRDefault="00821AA4" w:rsidP="00821AA4">
      <w:pPr>
        <w:rPr>
          <w:rFonts w:asciiTheme="minorBidi" w:hAnsiTheme="minorBidi" w:cstheme="minorBidi"/>
        </w:rPr>
      </w:pPr>
    </w:p>
    <w:p w14:paraId="004C2635" w14:textId="04CCA1A5" w:rsidR="000C6DF3" w:rsidRPr="00390C06" w:rsidRDefault="001D17FF" w:rsidP="001D17FF">
      <w:pPr>
        <w:tabs>
          <w:tab w:val="left" w:pos="1600"/>
        </w:tabs>
        <w:rPr>
          <w:rFonts w:asciiTheme="minorBidi" w:hAnsiTheme="minorBidi" w:cstheme="minorBidi"/>
        </w:rPr>
      </w:pPr>
      <w:r w:rsidRPr="00390C06">
        <w:rPr>
          <w:rFonts w:asciiTheme="minorBidi" w:hAnsiTheme="minorBidi" w:cstheme="minorBidi"/>
        </w:rPr>
        <w:t>This</w:t>
      </w:r>
      <w:r w:rsidR="00963FFD" w:rsidRPr="00390C06">
        <w:rPr>
          <w:rFonts w:asciiTheme="minorBidi" w:hAnsiTheme="minorBidi" w:cstheme="minorBidi"/>
        </w:rPr>
        <w:t xml:space="preserve"> </w:t>
      </w:r>
      <w:r w:rsidR="0077595A" w:rsidRPr="00390C06">
        <w:rPr>
          <w:rFonts w:asciiTheme="minorBidi" w:hAnsiTheme="minorBidi" w:cstheme="minorBidi"/>
        </w:rPr>
        <w:t>summar</w:t>
      </w:r>
      <w:r w:rsidR="00963FFD" w:rsidRPr="00390C06">
        <w:rPr>
          <w:rFonts w:asciiTheme="minorBidi" w:hAnsiTheme="minorBidi" w:cstheme="minorBidi"/>
        </w:rPr>
        <w:t xml:space="preserve">y </w:t>
      </w:r>
      <w:r w:rsidR="0077595A" w:rsidRPr="00390C06">
        <w:rPr>
          <w:rFonts w:asciiTheme="minorBidi" w:hAnsiTheme="minorBidi" w:cstheme="minorBidi"/>
        </w:rPr>
        <w:t xml:space="preserve">report </w:t>
      </w:r>
      <w:r w:rsidR="005B5BB6" w:rsidRPr="00390C06">
        <w:rPr>
          <w:rFonts w:asciiTheme="minorBidi" w:hAnsiTheme="minorBidi" w:cstheme="minorBidi"/>
        </w:rPr>
        <w:t>for 2018-2019</w:t>
      </w:r>
      <w:r w:rsidRPr="00390C06">
        <w:rPr>
          <w:rFonts w:asciiTheme="minorBidi" w:hAnsiTheme="minorBidi" w:cstheme="minorBidi"/>
        </w:rPr>
        <w:t xml:space="preserve"> </w:t>
      </w:r>
      <w:r w:rsidR="0077595A" w:rsidRPr="00390C06">
        <w:rPr>
          <w:rFonts w:asciiTheme="minorBidi" w:hAnsiTheme="minorBidi" w:cstheme="minorBidi"/>
        </w:rPr>
        <w:t>for parents/care</w:t>
      </w:r>
      <w:r w:rsidR="00796BD8" w:rsidRPr="00390C06">
        <w:rPr>
          <w:rFonts w:asciiTheme="minorBidi" w:hAnsiTheme="minorBidi" w:cstheme="minorBidi"/>
        </w:rPr>
        <w:t xml:space="preserve">rs and </w:t>
      </w:r>
      <w:proofErr w:type="gramStart"/>
      <w:r w:rsidR="00200B1D" w:rsidRPr="00390C06">
        <w:rPr>
          <w:rFonts w:asciiTheme="minorBidi" w:hAnsiTheme="minorBidi" w:cstheme="minorBidi"/>
        </w:rPr>
        <w:t>partners outlines</w:t>
      </w:r>
      <w:proofErr w:type="gramEnd"/>
      <w:r w:rsidR="00963FFD" w:rsidRPr="00390C06">
        <w:rPr>
          <w:rFonts w:asciiTheme="minorBidi" w:hAnsiTheme="minorBidi" w:cstheme="minorBidi"/>
        </w:rPr>
        <w:t xml:space="preserve"> our achievements </w:t>
      </w:r>
      <w:r w:rsidRPr="00390C06">
        <w:rPr>
          <w:rFonts w:asciiTheme="minorBidi" w:hAnsiTheme="minorBidi" w:cstheme="minorBidi"/>
        </w:rPr>
        <w:t>last</w:t>
      </w:r>
      <w:r w:rsidR="00963FFD" w:rsidRPr="00390C06">
        <w:rPr>
          <w:rFonts w:asciiTheme="minorBidi" w:hAnsiTheme="minorBidi" w:cstheme="minorBidi"/>
        </w:rPr>
        <w:t xml:space="preserve"> sess</w:t>
      </w:r>
      <w:r w:rsidR="00533B17" w:rsidRPr="00390C06">
        <w:rPr>
          <w:rFonts w:asciiTheme="minorBidi" w:hAnsiTheme="minorBidi" w:cstheme="minorBidi"/>
        </w:rPr>
        <w:t>ion and our priorities for next session.</w:t>
      </w:r>
      <w:r w:rsidR="00A84C97" w:rsidRPr="00390C06">
        <w:rPr>
          <w:rFonts w:asciiTheme="minorBidi" w:hAnsiTheme="minorBidi" w:cstheme="minorBidi"/>
        </w:rPr>
        <w:t xml:space="preserve"> </w:t>
      </w:r>
      <w:r w:rsidRPr="00390C06">
        <w:rPr>
          <w:rFonts w:asciiTheme="minorBidi" w:hAnsiTheme="minorBidi" w:cstheme="minorBidi"/>
        </w:rPr>
        <w:t>W</w:t>
      </w:r>
      <w:r w:rsidR="000C6DF3" w:rsidRPr="00390C06">
        <w:rPr>
          <w:rFonts w:asciiTheme="minorBidi" w:hAnsiTheme="minorBidi" w:cstheme="minorBidi"/>
        </w:rPr>
        <w:t>e have taken forward our prior</w:t>
      </w:r>
      <w:r w:rsidR="00FA4B1A" w:rsidRPr="00390C06">
        <w:rPr>
          <w:rFonts w:asciiTheme="minorBidi" w:hAnsiTheme="minorBidi" w:cstheme="minorBidi"/>
        </w:rPr>
        <w:t xml:space="preserve">ities as detailed in our school </w:t>
      </w:r>
      <w:r w:rsidR="000C6DF3" w:rsidRPr="00390C06">
        <w:rPr>
          <w:rFonts w:asciiTheme="minorBidi" w:hAnsiTheme="minorBidi" w:cstheme="minorBidi"/>
        </w:rPr>
        <w:t xml:space="preserve">improvement plan. Through our processes of self-evaluation, we have identified how we can improve outcomes for our </w:t>
      </w:r>
      <w:r w:rsidR="00796BD8" w:rsidRPr="00390C06">
        <w:rPr>
          <w:rFonts w:asciiTheme="minorBidi" w:hAnsiTheme="minorBidi" w:cstheme="minorBidi"/>
        </w:rPr>
        <w:t>children,</w:t>
      </w:r>
      <w:r w:rsidR="000C6DF3" w:rsidRPr="00390C06">
        <w:rPr>
          <w:rFonts w:asciiTheme="minorBidi" w:hAnsiTheme="minorBidi" w:cstheme="minorBidi"/>
        </w:rPr>
        <w:t xml:space="preserve"> young people</w:t>
      </w:r>
      <w:r w:rsidRPr="00390C06">
        <w:rPr>
          <w:rFonts w:asciiTheme="minorBidi" w:hAnsiTheme="minorBidi" w:cstheme="minorBidi"/>
        </w:rPr>
        <w:t xml:space="preserve"> and families</w:t>
      </w:r>
      <w:r w:rsidR="000C6DF3" w:rsidRPr="00390C06">
        <w:rPr>
          <w:rFonts w:asciiTheme="minorBidi" w:hAnsiTheme="minorBidi" w:cstheme="minorBidi"/>
        </w:rPr>
        <w:t>.</w:t>
      </w:r>
    </w:p>
    <w:p w14:paraId="55860FE5" w14:textId="77777777" w:rsidR="001D17FF" w:rsidRPr="00390C06" w:rsidRDefault="001D17FF" w:rsidP="001D17FF">
      <w:pPr>
        <w:pStyle w:val="Default"/>
        <w:rPr>
          <w:rFonts w:asciiTheme="minorBidi" w:hAnsiTheme="minorBidi" w:cstheme="minorBidi"/>
          <w:sz w:val="20"/>
          <w:szCs w:val="20"/>
        </w:rPr>
      </w:pPr>
    </w:p>
    <w:p w14:paraId="33D7C8FF" w14:textId="4DF8723F" w:rsidR="00F77357" w:rsidRPr="00390C06" w:rsidRDefault="00F77357" w:rsidP="00E05DF7">
      <w:pPr>
        <w:tabs>
          <w:tab w:val="left" w:pos="1600"/>
        </w:tabs>
        <w:rPr>
          <w:rFonts w:asciiTheme="minorBidi" w:hAnsiTheme="minorBidi" w:cstheme="minorBidi"/>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390C06" w14:paraId="747BEDB2" w14:textId="77777777" w:rsidTr="000C6DF3">
        <w:tc>
          <w:tcPr>
            <w:tcW w:w="360" w:type="dxa"/>
            <w:vMerge w:val="restart"/>
            <w:tcBorders>
              <w:top w:val="nil"/>
              <w:left w:val="nil"/>
              <w:right w:val="single" w:sz="2" w:space="0" w:color="auto"/>
            </w:tcBorders>
            <w:shd w:val="clear" w:color="auto" w:fill="C0C0C0"/>
          </w:tcPr>
          <w:p w14:paraId="7846AC8F" w14:textId="77777777" w:rsidR="00F77357" w:rsidRPr="00390C06" w:rsidRDefault="00F77357" w:rsidP="00FA496D">
            <w:pPr>
              <w:tabs>
                <w:tab w:val="left" w:pos="1600"/>
              </w:tabs>
              <w:ind w:left="284" w:hanging="284"/>
              <w:rPr>
                <w:rFonts w:asciiTheme="minorBidi" w:hAnsiTheme="minorBidi" w:cstheme="minorBidi"/>
              </w:rPr>
            </w:pPr>
          </w:p>
          <w:p w14:paraId="08302345" w14:textId="1990C401" w:rsidR="00F77357" w:rsidRPr="00390C06" w:rsidRDefault="00F77357" w:rsidP="004C387E">
            <w:pPr>
              <w:tabs>
                <w:tab w:val="left" w:pos="1600"/>
              </w:tabs>
              <w:ind w:left="284" w:right="144" w:hanging="284"/>
              <w:rPr>
                <w:rFonts w:asciiTheme="minorBidi" w:hAnsiTheme="minorBidi" w:cstheme="minorBidi"/>
              </w:rPr>
            </w:pPr>
            <w:r w:rsidRPr="00390C06">
              <w:rPr>
                <w:rFonts w:asciiTheme="minorBidi" w:hAnsiTheme="minorBidi" w:cstheme="minorBidi"/>
                <w:b/>
              </w:rPr>
              <w:t xml:space="preserve"> </w:t>
            </w:r>
          </w:p>
        </w:tc>
        <w:tc>
          <w:tcPr>
            <w:tcW w:w="9736" w:type="dxa"/>
            <w:tcBorders>
              <w:left w:val="single" w:sz="2" w:space="0" w:color="auto"/>
              <w:bottom w:val="single" w:sz="2" w:space="0" w:color="auto"/>
              <w:right w:val="single" w:sz="2" w:space="0" w:color="auto"/>
            </w:tcBorders>
            <w:shd w:val="clear" w:color="auto" w:fill="C0C0C0"/>
          </w:tcPr>
          <w:p w14:paraId="39C5CDFB" w14:textId="6E40A4D2" w:rsidR="00F77357" w:rsidRPr="00390C06" w:rsidRDefault="00533B17" w:rsidP="00FA496D">
            <w:pPr>
              <w:tabs>
                <w:tab w:val="left" w:pos="1600"/>
              </w:tabs>
              <w:rPr>
                <w:rFonts w:asciiTheme="minorBidi" w:hAnsiTheme="minorBidi" w:cstheme="minorBidi"/>
                <w:b/>
              </w:rPr>
            </w:pPr>
            <w:r w:rsidRPr="00390C06">
              <w:rPr>
                <w:rFonts w:asciiTheme="minorBidi" w:hAnsiTheme="minorBidi" w:cstheme="minorBidi"/>
                <w:b/>
              </w:rPr>
              <w:t xml:space="preserve">Our achievements </w:t>
            </w:r>
            <w:r w:rsidR="0005632B" w:rsidRPr="00390C06">
              <w:rPr>
                <w:rFonts w:asciiTheme="minorBidi" w:hAnsiTheme="minorBidi" w:cstheme="minorBidi"/>
                <w:b/>
              </w:rPr>
              <w:t xml:space="preserve">and improvements </w:t>
            </w:r>
            <w:r w:rsidR="00FA6E81" w:rsidRPr="00390C06">
              <w:rPr>
                <w:rFonts w:asciiTheme="minorBidi" w:hAnsiTheme="minorBidi" w:cstheme="minorBidi"/>
                <w:b/>
              </w:rPr>
              <w:t xml:space="preserve">this </w:t>
            </w:r>
            <w:r w:rsidR="009B75CD" w:rsidRPr="00390C06">
              <w:rPr>
                <w:rFonts w:asciiTheme="minorBidi" w:hAnsiTheme="minorBidi" w:cstheme="minorBidi"/>
                <w:b/>
              </w:rPr>
              <w:t>year:</w:t>
            </w:r>
            <w:r w:rsidR="00390C06">
              <w:rPr>
                <w:rFonts w:asciiTheme="minorBidi" w:hAnsiTheme="minorBidi" w:cstheme="minorBidi"/>
                <w:b/>
              </w:rPr>
              <w:t>2018-2019</w:t>
            </w:r>
            <w:r w:rsidRPr="00390C06">
              <w:rPr>
                <w:rFonts w:asciiTheme="minorBidi" w:hAnsiTheme="minorBidi" w:cstheme="minorBidi"/>
                <w:b/>
              </w:rPr>
              <w:t xml:space="preserve"> </w:t>
            </w:r>
          </w:p>
        </w:tc>
      </w:tr>
      <w:tr w:rsidR="004C387E" w:rsidRPr="00390C06" w14:paraId="10665D5E" w14:textId="77777777" w:rsidTr="000C6DF3">
        <w:tc>
          <w:tcPr>
            <w:tcW w:w="360" w:type="dxa"/>
            <w:vMerge/>
            <w:tcBorders>
              <w:left w:val="nil"/>
              <w:right w:val="single" w:sz="2" w:space="0" w:color="auto"/>
            </w:tcBorders>
            <w:shd w:val="clear" w:color="auto" w:fill="C0C0C0"/>
          </w:tcPr>
          <w:p w14:paraId="515ACBDC" w14:textId="77777777" w:rsidR="00F77357" w:rsidRPr="00390C06" w:rsidRDefault="00F77357" w:rsidP="00FA496D">
            <w:pPr>
              <w:tabs>
                <w:tab w:val="left" w:pos="1600"/>
              </w:tabs>
              <w:ind w:left="270" w:hanging="270"/>
              <w:rPr>
                <w:rFonts w:asciiTheme="minorBidi" w:hAnsiTheme="minorBidi" w:cstheme="minorBidi"/>
              </w:rPr>
            </w:pPr>
          </w:p>
        </w:tc>
        <w:tc>
          <w:tcPr>
            <w:tcW w:w="9736" w:type="dxa"/>
            <w:tcBorders>
              <w:left w:val="single" w:sz="2" w:space="0" w:color="auto"/>
              <w:bottom w:val="single" w:sz="2" w:space="0" w:color="auto"/>
              <w:right w:val="single" w:sz="2" w:space="0" w:color="auto"/>
            </w:tcBorders>
          </w:tcPr>
          <w:p w14:paraId="26D4C54E" w14:textId="53EF979D" w:rsidR="00533B17" w:rsidRPr="00390C06" w:rsidRDefault="00533B17" w:rsidP="00097858">
            <w:pPr>
              <w:tabs>
                <w:tab w:val="left" w:pos="1600"/>
              </w:tabs>
              <w:spacing w:before="60"/>
              <w:rPr>
                <w:rFonts w:asciiTheme="minorBidi" w:hAnsiTheme="minorBidi" w:cstheme="minorBidi"/>
              </w:rPr>
            </w:pPr>
            <w:r w:rsidRPr="00390C06">
              <w:rPr>
                <w:rFonts w:asciiTheme="minorBidi" w:hAnsiTheme="minorBidi" w:cstheme="minorBidi"/>
              </w:rPr>
              <w:t>We would like to highlight the foll</w:t>
            </w:r>
            <w:r w:rsidR="00747D40" w:rsidRPr="00390C06">
              <w:rPr>
                <w:rFonts w:asciiTheme="minorBidi" w:hAnsiTheme="minorBidi" w:cstheme="minorBidi"/>
              </w:rPr>
              <w:t xml:space="preserve">owing </w:t>
            </w:r>
            <w:r w:rsidR="000B281A" w:rsidRPr="00390C06">
              <w:rPr>
                <w:rFonts w:asciiTheme="minorBidi" w:hAnsiTheme="minorBidi" w:cstheme="minorBidi"/>
              </w:rPr>
              <w:t>improvements</w:t>
            </w:r>
            <w:r w:rsidR="00747D40" w:rsidRPr="00390C06">
              <w:rPr>
                <w:rFonts w:asciiTheme="minorBidi" w:hAnsiTheme="minorBidi" w:cstheme="minorBidi"/>
              </w:rPr>
              <w:t xml:space="preserve"> </w:t>
            </w:r>
            <w:r w:rsidR="000B281A" w:rsidRPr="00390C06">
              <w:rPr>
                <w:rFonts w:asciiTheme="minorBidi" w:hAnsiTheme="minorBidi" w:cstheme="minorBidi"/>
              </w:rPr>
              <w:t>/achievements</w:t>
            </w:r>
            <w:r w:rsidRPr="00390C06">
              <w:rPr>
                <w:rFonts w:asciiTheme="minorBidi" w:hAnsiTheme="minorBidi" w:cstheme="minorBidi"/>
              </w:rPr>
              <w:t>:</w:t>
            </w:r>
          </w:p>
          <w:p w14:paraId="4E1501DC" w14:textId="53444A90" w:rsidR="00200B1D" w:rsidRPr="00390C06" w:rsidRDefault="00200B1D" w:rsidP="00097858">
            <w:pPr>
              <w:tabs>
                <w:tab w:val="left" w:pos="1600"/>
              </w:tabs>
              <w:spacing w:before="60"/>
              <w:rPr>
                <w:rFonts w:asciiTheme="minorBidi" w:hAnsiTheme="minorBidi" w:cstheme="minorBidi"/>
              </w:rPr>
            </w:pPr>
          </w:p>
          <w:p w14:paraId="39A04CD4" w14:textId="4C7608B9" w:rsidR="00176BF5" w:rsidRDefault="00176BF5" w:rsidP="00BF08CE">
            <w:pPr>
              <w:rPr>
                <w:rFonts w:asciiTheme="minorBidi" w:hAnsiTheme="minorBidi" w:cstheme="minorBidi"/>
              </w:rPr>
            </w:pPr>
            <w:r w:rsidRPr="00176BF5">
              <w:rPr>
                <w:rFonts w:asciiTheme="minorBidi" w:hAnsiTheme="minorBidi" w:cstheme="minorBidi"/>
              </w:rPr>
              <w:t>Almost all children experience positive, nurturing relationships within the Catholic ethos of St. Clare’</w:t>
            </w:r>
            <w:r w:rsidR="00E71E29">
              <w:rPr>
                <w:rFonts w:asciiTheme="minorBidi" w:hAnsiTheme="minorBidi" w:cstheme="minorBidi"/>
              </w:rPr>
              <w:t xml:space="preserve">s and </w:t>
            </w:r>
            <w:r w:rsidR="00E71E29" w:rsidRPr="00E71E29">
              <w:rPr>
                <w:rFonts w:asciiTheme="minorBidi" w:hAnsiTheme="minorBidi" w:cstheme="minorBidi"/>
              </w:rPr>
              <w:t>there is a strong focus on children’s wellbeing across the school</w:t>
            </w:r>
            <w:r w:rsidR="00E71E29" w:rsidRPr="008D3016">
              <w:rPr>
                <w:rFonts w:asciiTheme="majorHAnsi" w:hAnsiTheme="majorHAnsi"/>
              </w:rPr>
              <w:t xml:space="preserve">. </w:t>
            </w:r>
            <w:r w:rsidRPr="00176BF5">
              <w:rPr>
                <w:rFonts w:asciiTheme="minorBidi" w:hAnsiTheme="minorBidi" w:cstheme="minorBidi"/>
              </w:rPr>
              <w:t xml:space="preserve"> </w:t>
            </w:r>
          </w:p>
          <w:p w14:paraId="1CCD976A" w14:textId="59CC0A08" w:rsidR="00347B25" w:rsidRDefault="00200B1D" w:rsidP="00BF08CE">
            <w:pPr>
              <w:rPr>
                <w:rFonts w:asciiTheme="minorBidi" w:hAnsiTheme="minorBidi" w:cstheme="minorBidi"/>
              </w:rPr>
            </w:pPr>
            <w:r w:rsidRPr="00390C06">
              <w:rPr>
                <w:rFonts w:asciiTheme="minorBidi" w:hAnsiTheme="minorBidi" w:cstheme="minorBidi"/>
              </w:rPr>
              <w:t xml:space="preserve">The vision, values and aims have been successfully reviewed this session giving everyone including partners and parish priest the opportunity to contribute. </w:t>
            </w:r>
          </w:p>
          <w:p w14:paraId="63C176D7" w14:textId="7DED662D" w:rsidR="00DF490C" w:rsidRDefault="002856F9" w:rsidP="00DF490C">
            <w:pPr>
              <w:rPr>
                <w:rFonts w:asciiTheme="minorBidi" w:hAnsiTheme="minorBidi" w:cstheme="minorBidi"/>
              </w:rPr>
            </w:pPr>
            <w:r>
              <w:rPr>
                <w:rFonts w:asciiTheme="minorBidi" w:hAnsiTheme="minorBidi" w:cstheme="minorBidi"/>
                <w:noProof/>
                <w:lang w:eastAsia="en-GB"/>
              </w:rPr>
              <w:drawing>
                <wp:anchor distT="0" distB="0" distL="114300" distR="114300" simplePos="0" relativeHeight="251676672" behindDoc="1" locked="0" layoutInCell="1" allowOverlap="1" wp14:anchorId="268C677F" wp14:editId="43314796">
                  <wp:simplePos x="0" y="0"/>
                  <wp:positionH relativeFrom="column">
                    <wp:posOffset>115570</wp:posOffset>
                  </wp:positionH>
                  <wp:positionV relativeFrom="paragraph">
                    <wp:posOffset>-651510</wp:posOffset>
                  </wp:positionV>
                  <wp:extent cx="1224915" cy="918210"/>
                  <wp:effectExtent l="0" t="0" r="0" b="0"/>
                  <wp:wrapThrough wrapText="bothSides">
                    <wp:wrapPolygon edited="0">
                      <wp:start x="0" y="0"/>
                      <wp:lineTo x="0" y="21062"/>
                      <wp:lineTo x="21163" y="21062"/>
                      <wp:lineTo x="21163"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ga.jpg"/>
                          <pic:cNvPicPr/>
                        </pic:nvPicPr>
                        <pic:blipFill>
                          <a:blip r:embed="rId11">
                            <a:extLst>
                              <a:ext uri="{28A0092B-C50C-407E-A947-70E740481C1C}">
                                <a14:useLocalDpi xmlns:a14="http://schemas.microsoft.com/office/drawing/2010/main" val="0"/>
                              </a:ext>
                            </a:extLst>
                          </a:blip>
                          <a:stretch>
                            <a:fillRect/>
                          </a:stretch>
                        </pic:blipFill>
                        <pic:spPr>
                          <a:xfrm>
                            <a:off x="0" y="0"/>
                            <a:ext cx="1224915" cy="918210"/>
                          </a:xfrm>
                          <a:prstGeom prst="rect">
                            <a:avLst/>
                          </a:prstGeom>
                        </pic:spPr>
                      </pic:pic>
                    </a:graphicData>
                  </a:graphic>
                  <wp14:sizeRelH relativeFrom="page">
                    <wp14:pctWidth>0</wp14:pctWidth>
                  </wp14:sizeRelH>
                  <wp14:sizeRelV relativeFrom="page">
                    <wp14:pctHeight>0</wp14:pctHeight>
                  </wp14:sizeRelV>
                </wp:anchor>
              </w:drawing>
            </w:r>
            <w:r w:rsidR="00200B1D" w:rsidRPr="00390C06">
              <w:rPr>
                <w:rFonts w:asciiTheme="minorBidi" w:hAnsiTheme="minorBidi" w:cstheme="minorBidi"/>
              </w:rPr>
              <w:t xml:space="preserve">‘Believe and you will achieve’ was voted the most popular catchphrase </w:t>
            </w:r>
            <w:r w:rsidR="00F953E9">
              <w:rPr>
                <w:rFonts w:asciiTheme="minorBidi" w:hAnsiTheme="minorBidi" w:cstheme="minorBidi"/>
              </w:rPr>
              <w:t xml:space="preserve">by all </w:t>
            </w:r>
            <w:r w:rsidR="00200B1D" w:rsidRPr="00390C06">
              <w:rPr>
                <w:rFonts w:asciiTheme="minorBidi" w:hAnsiTheme="minorBidi" w:cstheme="minorBidi"/>
              </w:rPr>
              <w:t>to represent our vision statement. Our school motto ‘Altogether Every Day, Partnership in Every Way’ continues to support and promote</w:t>
            </w:r>
            <w:r w:rsidR="00BF08CE">
              <w:rPr>
                <w:rFonts w:asciiTheme="minorBidi" w:hAnsiTheme="minorBidi" w:cstheme="minorBidi"/>
              </w:rPr>
              <w:t xml:space="preserve"> our </w:t>
            </w:r>
            <w:r w:rsidR="00DF490C">
              <w:rPr>
                <w:rFonts w:asciiTheme="minorBidi" w:hAnsiTheme="minorBidi" w:cstheme="minorBidi"/>
              </w:rPr>
              <w:t xml:space="preserve">Catholic </w:t>
            </w:r>
            <w:r w:rsidR="00BF08CE">
              <w:rPr>
                <w:rFonts w:asciiTheme="minorBidi" w:hAnsiTheme="minorBidi" w:cstheme="minorBidi"/>
              </w:rPr>
              <w:t xml:space="preserve">school values as well as a reminder to attend school every day. School </w:t>
            </w:r>
            <w:r w:rsidR="00BF08CE" w:rsidRPr="00390C06">
              <w:rPr>
                <w:rFonts w:asciiTheme="minorBidi" w:hAnsiTheme="minorBidi" w:cstheme="minorBidi"/>
              </w:rPr>
              <w:t xml:space="preserve">attendance </w:t>
            </w:r>
            <w:r w:rsidR="00BF08CE">
              <w:rPr>
                <w:rFonts w:asciiTheme="minorBidi" w:hAnsiTheme="minorBidi" w:cstheme="minorBidi"/>
              </w:rPr>
              <w:t xml:space="preserve">continues to </w:t>
            </w:r>
            <w:r w:rsidR="00F953E9">
              <w:rPr>
                <w:rFonts w:asciiTheme="minorBidi" w:hAnsiTheme="minorBidi" w:cstheme="minorBidi"/>
              </w:rPr>
              <w:t>improve;</w:t>
            </w:r>
            <w:r w:rsidR="00BF08CE">
              <w:rPr>
                <w:rFonts w:asciiTheme="minorBidi" w:hAnsiTheme="minorBidi" w:cstheme="minorBidi"/>
              </w:rPr>
              <w:t xml:space="preserve"> w</w:t>
            </w:r>
            <w:r w:rsidR="00BF08CE" w:rsidRPr="00390C06">
              <w:rPr>
                <w:rFonts w:asciiTheme="minorBidi" w:hAnsiTheme="minorBidi" w:cstheme="minorBidi"/>
              </w:rPr>
              <w:t>e will continue to build on this with your support.</w:t>
            </w:r>
            <w:r w:rsidR="00DF490C">
              <w:rPr>
                <w:rFonts w:asciiTheme="minorBidi" w:hAnsiTheme="minorBidi" w:cstheme="minorBidi"/>
              </w:rPr>
              <w:t xml:space="preserve"> </w:t>
            </w:r>
          </w:p>
          <w:p w14:paraId="7B768788" w14:textId="0FF8F5A4" w:rsidR="00200B1D" w:rsidRPr="00390C06" w:rsidRDefault="00DF490C" w:rsidP="00DF490C">
            <w:pPr>
              <w:rPr>
                <w:rFonts w:asciiTheme="minorBidi" w:hAnsiTheme="minorBidi" w:cstheme="minorBidi"/>
              </w:rPr>
            </w:pPr>
            <w:r>
              <w:rPr>
                <w:rFonts w:asciiTheme="minorBidi" w:hAnsiTheme="minorBidi" w:cstheme="minorBidi"/>
              </w:rPr>
              <w:t>Most of our</w:t>
            </w:r>
            <w:r w:rsidRPr="00390C06">
              <w:rPr>
                <w:rFonts w:asciiTheme="minorBidi" w:hAnsiTheme="minorBidi" w:cstheme="minorBidi"/>
              </w:rPr>
              <w:t xml:space="preserve"> </w:t>
            </w:r>
            <w:r>
              <w:rPr>
                <w:rFonts w:asciiTheme="minorBidi" w:hAnsiTheme="minorBidi" w:cstheme="minorBidi"/>
              </w:rPr>
              <w:t xml:space="preserve">P7 </w:t>
            </w:r>
            <w:r w:rsidRPr="00390C06">
              <w:rPr>
                <w:rFonts w:asciiTheme="minorBidi" w:hAnsiTheme="minorBidi" w:cstheme="minorBidi"/>
              </w:rPr>
              <w:t xml:space="preserve">pupils </w:t>
            </w:r>
            <w:r>
              <w:rPr>
                <w:rFonts w:asciiTheme="minorBidi" w:hAnsiTheme="minorBidi" w:cstheme="minorBidi"/>
              </w:rPr>
              <w:t>have used what they have learned</w:t>
            </w:r>
            <w:r w:rsidRPr="00390C06">
              <w:rPr>
                <w:rFonts w:asciiTheme="minorBidi" w:hAnsiTheme="minorBidi" w:cstheme="minorBidi"/>
              </w:rPr>
              <w:t xml:space="preserve"> about the Gifts of the Holy Spirit in their lives across school, home and </w:t>
            </w:r>
            <w:r>
              <w:rPr>
                <w:rFonts w:asciiTheme="minorBidi" w:hAnsiTheme="minorBidi" w:cstheme="minorBidi"/>
              </w:rPr>
              <w:t>parish and achieved</w:t>
            </w:r>
            <w:r w:rsidRPr="00390C06">
              <w:rPr>
                <w:rFonts w:asciiTheme="minorBidi" w:hAnsiTheme="minorBidi" w:cstheme="minorBidi"/>
              </w:rPr>
              <w:t xml:space="preserve"> the Pope Francis Faith Award</w:t>
            </w:r>
            <w:r>
              <w:rPr>
                <w:rFonts w:asciiTheme="minorBidi" w:hAnsiTheme="minorBidi" w:cstheme="minorBidi"/>
              </w:rPr>
              <w:t>.</w:t>
            </w:r>
          </w:p>
          <w:p w14:paraId="721A814F" w14:textId="4D3F2CD4" w:rsidR="00DF490C" w:rsidRPr="00176BF5" w:rsidRDefault="00390C06" w:rsidP="00176BF5">
            <w:pPr>
              <w:rPr>
                <w:rFonts w:asciiTheme="minorBidi" w:hAnsiTheme="minorBidi" w:cstheme="minorBidi"/>
              </w:rPr>
            </w:pPr>
            <w:proofErr w:type="gramStart"/>
            <w:r w:rsidRPr="00390C06">
              <w:rPr>
                <w:rFonts w:asciiTheme="minorBidi" w:hAnsiTheme="minorBidi" w:cstheme="minorBidi"/>
              </w:rPr>
              <w:t>Staff are</w:t>
            </w:r>
            <w:proofErr w:type="gramEnd"/>
            <w:r w:rsidRPr="00390C06">
              <w:rPr>
                <w:rFonts w:asciiTheme="minorBidi" w:hAnsiTheme="minorBidi" w:cstheme="minorBidi"/>
              </w:rPr>
              <w:t xml:space="preserve"> committed to our refreshed school vision and standards to ensure best practice and success for our learners and </w:t>
            </w:r>
            <w:r w:rsidR="00347B25">
              <w:rPr>
                <w:rFonts w:asciiTheme="minorBidi" w:hAnsiTheme="minorBidi" w:cstheme="minorBidi"/>
              </w:rPr>
              <w:t xml:space="preserve">are </w:t>
            </w:r>
            <w:r w:rsidRPr="00390C06">
              <w:rPr>
                <w:rFonts w:asciiTheme="minorBidi" w:hAnsiTheme="minorBidi" w:cstheme="minorBidi"/>
              </w:rPr>
              <w:t xml:space="preserve">actively </w:t>
            </w:r>
            <w:r w:rsidR="00347B25">
              <w:rPr>
                <w:rFonts w:asciiTheme="minorBidi" w:hAnsiTheme="minorBidi" w:cstheme="minorBidi"/>
              </w:rPr>
              <w:t>taking</w:t>
            </w:r>
            <w:r w:rsidRPr="00390C06">
              <w:rPr>
                <w:rFonts w:asciiTheme="minorBidi" w:hAnsiTheme="minorBidi" w:cstheme="minorBidi"/>
              </w:rPr>
              <w:t xml:space="preserve"> forward Glasgow’s Improvement Challenge and school improvement priorities</w:t>
            </w:r>
            <w:r>
              <w:rPr>
                <w:rFonts w:asciiTheme="minorBidi" w:hAnsiTheme="minorBidi" w:cstheme="minorBidi"/>
              </w:rPr>
              <w:t>.</w:t>
            </w:r>
            <w:r w:rsidR="00176BF5">
              <w:rPr>
                <w:rFonts w:asciiTheme="minorBidi" w:hAnsiTheme="minorBidi" w:cstheme="minorBidi"/>
              </w:rPr>
              <w:t xml:space="preserve"> </w:t>
            </w:r>
            <w:r w:rsidR="00DF490C" w:rsidRPr="00176BF5">
              <w:rPr>
                <w:rFonts w:asciiTheme="minorBidi" w:hAnsiTheme="minorBidi" w:cstheme="minorBidi"/>
              </w:rPr>
              <w:t>Almost all teachers use Literacy for all and Glasgow counts frameworks effectively to engage, challenge and support learners across core areas.</w:t>
            </w:r>
          </w:p>
          <w:p w14:paraId="1E4CF7C8" w14:textId="77777777" w:rsidR="00172C3D" w:rsidRDefault="00DF490C" w:rsidP="00564D91">
            <w:pPr>
              <w:rPr>
                <w:rFonts w:asciiTheme="majorHAnsi" w:hAnsiTheme="majorHAnsi"/>
              </w:rPr>
            </w:pPr>
            <w:r w:rsidRPr="00176BF5">
              <w:rPr>
                <w:rFonts w:asciiTheme="minorBidi" w:hAnsiTheme="minorBidi" w:cstheme="minorBidi"/>
              </w:rPr>
              <w:t xml:space="preserve">Most staff </w:t>
            </w:r>
            <w:proofErr w:type="gramStart"/>
            <w:r w:rsidRPr="00176BF5">
              <w:rPr>
                <w:rFonts w:asciiTheme="minorBidi" w:hAnsiTheme="minorBidi" w:cstheme="minorBidi"/>
              </w:rPr>
              <w:t>are</w:t>
            </w:r>
            <w:proofErr w:type="gramEnd"/>
            <w:r w:rsidRPr="00176BF5">
              <w:rPr>
                <w:rFonts w:asciiTheme="minorBidi" w:hAnsiTheme="minorBidi" w:cstheme="minorBidi"/>
              </w:rPr>
              <w:t xml:space="preserve"> skilled in ensuring learner experiences are meaningful and matched to needs and interests of the learners through differentiation together with mixed ability groupings.</w:t>
            </w:r>
            <w:r>
              <w:rPr>
                <w:rFonts w:asciiTheme="majorHAnsi" w:hAnsiTheme="majorHAnsi"/>
              </w:rPr>
              <w:t xml:space="preserve">  </w:t>
            </w:r>
          </w:p>
          <w:p w14:paraId="3809CEF2" w14:textId="56E89BAB" w:rsidR="00176BF5" w:rsidRDefault="00172C3D" w:rsidP="00172C3D">
            <w:pPr>
              <w:rPr>
                <w:rFonts w:asciiTheme="minorBidi" w:hAnsiTheme="minorBidi" w:cstheme="minorBidi"/>
              </w:rPr>
            </w:pPr>
            <w:r w:rsidRPr="00172C3D">
              <w:rPr>
                <w:rFonts w:asciiTheme="minorBidi" w:hAnsiTheme="minorBidi" w:cstheme="minorBidi"/>
              </w:rPr>
              <w:t>Overall attainment in Literacy &amp; Numeracy is good and most children across whole school are on track with learning across core areas of Literacy &amp; Numeracy.</w:t>
            </w:r>
            <w:r>
              <w:rPr>
                <w:rFonts w:asciiTheme="minorBidi" w:hAnsiTheme="minorBidi" w:cstheme="minorBidi"/>
              </w:rPr>
              <w:t xml:space="preserve"> </w:t>
            </w:r>
            <w:r w:rsidR="00564D91" w:rsidRPr="00390C06">
              <w:rPr>
                <w:rFonts w:asciiTheme="minorBidi" w:hAnsiTheme="minorBidi" w:cstheme="minorBidi"/>
              </w:rPr>
              <w:t xml:space="preserve">Raising attainment across the core areas is central to school plans for improvement. </w:t>
            </w:r>
          </w:p>
          <w:p w14:paraId="08C04E1F" w14:textId="325D8436" w:rsidR="00F953E9" w:rsidRPr="00176BF5" w:rsidRDefault="00C71C30" w:rsidP="00176BF5">
            <w:pPr>
              <w:rPr>
                <w:rFonts w:asciiTheme="minorBidi" w:hAnsiTheme="minorBidi" w:cstheme="minorBidi"/>
              </w:rPr>
            </w:pPr>
            <w:r w:rsidRPr="00390C06">
              <w:rPr>
                <w:rFonts w:asciiTheme="minorBidi" w:hAnsiTheme="minorBidi" w:cstheme="minorBidi"/>
              </w:rPr>
              <w:t xml:space="preserve">As part of the Glasgow Improvement Challenge our ‘Challenge Leader of Learning’ has led staff through developments in the teaching and assessment of </w:t>
            </w:r>
            <w:r>
              <w:rPr>
                <w:rFonts w:asciiTheme="minorBidi" w:hAnsiTheme="minorBidi" w:cstheme="minorBidi"/>
              </w:rPr>
              <w:t xml:space="preserve">numeracy </w:t>
            </w:r>
            <w:r w:rsidRPr="00390C06">
              <w:rPr>
                <w:rFonts w:asciiTheme="minorBidi" w:hAnsiTheme="minorBidi" w:cstheme="minorBidi"/>
              </w:rPr>
              <w:t xml:space="preserve">and provided </w:t>
            </w:r>
            <w:r>
              <w:rPr>
                <w:rFonts w:asciiTheme="minorBidi" w:hAnsiTheme="minorBidi" w:cstheme="minorBidi"/>
              </w:rPr>
              <w:t>targeted</w:t>
            </w:r>
            <w:r w:rsidRPr="00390C06">
              <w:rPr>
                <w:rFonts w:asciiTheme="minorBidi" w:hAnsiTheme="minorBidi" w:cstheme="minorBidi"/>
              </w:rPr>
              <w:t xml:space="preserve"> support for </w:t>
            </w:r>
            <w:r>
              <w:rPr>
                <w:rFonts w:asciiTheme="minorBidi" w:hAnsiTheme="minorBidi" w:cstheme="minorBidi"/>
              </w:rPr>
              <w:t xml:space="preserve">identified </w:t>
            </w:r>
            <w:r w:rsidRPr="00390C06">
              <w:rPr>
                <w:rFonts w:asciiTheme="minorBidi" w:hAnsiTheme="minorBidi" w:cstheme="minorBidi"/>
              </w:rPr>
              <w:t>pupils</w:t>
            </w:r>
            <w:r>
              <w:rPr>
                <w:rFonts w:asciiTheme="minorBidi" w:hAnsiTheme="minorBidi" w:cstheme="minorBidi"/>
              </w:rPr>
              <w:t xml:space="preserve"> in order to close gaps</w:t>
            </w:r>
            <w:r w:rsidRPr="00390C06">
              <w:rPr>
                <w:rFonts w:asciiTheme="minorBidi" w:hAnsiTheme="minorBidi" w:cstheme="minorBidi"/>
              </w:rPr>
              <w:t xml:space="preserve">. </w:t>
            </w:r>
            <w:r w:rsidR="00347B25" w:rsidRPr="00347B25">
              <w:rPr>
                <w:rFonts w:asciiTheme="minorBidi" w:hAnsiTheme="minorBidi" w:cstheme="minorBidi"/>
              </w:rPr>
              <w:t xml:space="preserve">Most learners across P1, P4 and P7 attained appropriate levels in Numeracy. Glasgow Counts </w:t>
            </w:r>
            <w:r>
              <w:rPr>
                <w:rFonts w:asciiTheme="minorBidi" w:hAnsiTheme="minorBidi"/>
              </w:rPr>
              <w:t xml:space="preserve">numeracy </w:t>
            </w:r>
            <w:r w:rsidR="00347B25" w:rsidRPr="00347B25">
              <w:rPr>
                <w:rFonts w:asciiTheme="minorBidi" w:hAnsiTheme="minorBidi" w:cstheme="minorBidi"/>
              </w:rPr>
              <w:t xml:space="preserve">strategies and interventions had </w:t>
            </w:r>
            <w:r w:rsidR="00347B25">
              <w:rPr>
                <w:rFonts w:asciiTheme="minorBidi" w:hAnsiTheme="minorBidi"/>
              </w:rPr>
              <w:t xml:space="preserve">a </w:t>
            </w:r>
            <w:r w:rsidR="00347B25" w:rsidRPr="00347B25">
              <w:rPr>
                <w:rFonts w:asciiTheme="minorBidi" w:hAnsiTheme="minorBidi" w:cstheme="minorBidi"/>
              </w:rPr>
              <w:t xml:space="preserve">significant impact. All children targeted by this intervention made improvements towards closing the gaps in their mathematical knowledge. </w:t>
            </w:r>
            <w:r w:rsidR="00347B25">
              <w:rPr>
                <w:rFonts w:asciiTheme="minorBidi" w:hAnsiTheme="minorBidi"/>
              </w:rPr>
              <w:t xml:space="preserve">A group of children at second level </w:t>
            </w:r>
            <w:r w:rsidR="00347B25" w:rsidRPr="00347B25">
              <w:rPr>
                <w:rFonts w:asciiTheme="minorBidi" w:hAnsiTheme="minorBidi" w:cstheme="minorBidi"/>
              </w:rPr>
              <w:t xml:space="preserve">made more than expected progress with almost all </w:t>
            </w:r>
            <w:r w:rsidR="00347B25">
              <w:rPr>
                <w:rFonts w:asciiTheme="minorBidi" w:hAnsiTheme="minorBidi"/>
              </w:rPr>
              <w:t xml:space="preserve">of them </w:t>
            </w:r>
            <w:r w:rsidR="00347B25" w:rsidRPr="00347B25">
              <w:rPr>
                <w:rFonts w:asciiTheme="minorBidi" w:hAnsiTheme="minorBidi" w:cstheme="minorBidi"/>
              </w:rPr>
              <w:t xml:space="preserve">now being identified as on-track having previously been identified as off track. Across the school in most classes a significant trend </w:t>
            </w:r>
            <w:r w:rsidR="00347B25" w:rsidRPr="00347B25">
              <w:rPr>
                <w:rFonts w:asciiTheme="minorBidi" w:hAnsiTheme="minorBidi" w:cstheme="minorBidi"/>
              </w:rPr>
              <w:lastRenderedPageBreak/>
              <w:t xml:space="preserve">in improved </w:t>
            </w:r>
            <w:r w:rsidR="00347B25" w:rsidRPr="00C71C30">
              <w:rPr>
                <w:rFonts w:asciiTheme="minorBidi" w:hAnsiTheme="minorBidi" w:cstheme="minorBidi"/>
              </w:rPr>
              <w:t>numeracy standardised test results was also evidenced.</w:t>
            </w:r>
          </w:p>
          <w:p w14:paraId="1BCD9C14" w14:textId="31CD86AB" w:rsidR="00DF490C" w:rsidRPr="00DF490C" w:rsidRDefault="00DF490C" w:rsidP="00DF490C">
            <w:pPr>
              <w:rPr>
                <w:rFonts w:asciiTheme="minorBidi" w:hAnsiTheme="minorBidi" w:cstheme="minorBidi"/>
              </w:rPr>
            </w:pPr>
            <w:r w:rsidRPr="00DF490C">
              <w:rPr>
                <w:rFonts w:asciiTheme="minorBidi" w:hAnsiTheme="minorBidi" w:cstheme="minorBidi"/>
              </w:rPr>
              <w:t>In Listening &amp; Talking most children across P1, P4 and P7 attained appropriate levels.</w:t>
            </w:r>
          </w:p>
          <w:p w14:paraId="39E96FC0" w14:textId="34B40BDD" w:rsidR="00DF490C" w:rsidRPr="00DF490C" w:rsidRDefault="00DF490C" w:rsidP="00DF490C">
            <w:pPr>
              <w:rPr>
                <w:rFonts w:asciiTheme="minorBidi" w:hAnsiTheme="minorBidi" w:cstheme="minorBidi"/>
              </w:rPr>
            </w:pPr>
            <w:r w:rsidRPr="00DF490C">
              <w:rPr>
                <w:rFonts w:asciiTheme="minorBidi" w:hAnsiTheme="minorBidi" w:cstheme="minorBidi"/>
              </w:rPr>
              <w:t xml:space="preserve">Most learners at P1 and P4 and the majority of learners at P7 attained appropriate levels in Reading. </w:t>
            </w:r>
          </w:p>
          <w:p w14:paraId="4B70F357" w14:textId="3FE2B75E" w:rsidR="00DF490C" w:rsidRPr="00DF490C" w:rsidRDefault="00DF490C" w:rsidP="00DF490C">
            <w:pPr>
              <w:rPr>
                <w:rFonts w:asciiTheme="minorBidi" w:hAnsiTheme="minorBidi" w:cstheme="minorBidi"/>
              </w:rPr>
            </w:pPr>
            <w:r w:rsidRPr="00DF490C">
              <w:rPr>
                <w:rFonts w:asciiTheme="minorBidi" w:hAnsiTheme="minorBidi" w:cstheme="minorBidi"/>
              </w:rPr>
              <w:t>Most learners at P1 and the majority of learners at P4 and P7attained appropriate levels in writing.</w:t>
            </w:r>
          </w:p>
          <w:p w14:paraId="543C73E8" w14:textId="4CE4B72B" w:rsidR="00176BF5" w:rsidRDefault="00176BF5" w:rsidP="00176BF5">
            <w:pPr>
              <w:ind w:right="-22"/>
            </w:pPr>
            <w:r w:rsidRPr="000452A1">
              <w:t>Playful Ped</w:t>
            </w:r>
            <w:r>
              <w:t xml:space="preserve">agogy in Primary 1 this session has improved </w:t>
            </w:r>
            <w:r w:rsidRPr="000452A1">
              <w:t xml:space="preserve">pace of learning </w:t>
            </w:r>
            <w:r>
              <w:t xml:space="preserve">and challenge </w:t>
            </w:r>
            <w:r w:rsidRPr="000452A1">
              <w:t xml:space="preserve">across </w:t>
            </w:r>
            <w:r>
              <w:t xml:space="preserve">curricular areas at early level. Significant increase in attainment across </w:t>
            </w:r>
            <w:r w:rsidRPr="000452A1">
              <w:t>core areas of lite</w:t>
            </w:r>
            <w:r>
              <w:t>racy and numeracy is evident also.</w:t>
            </w:r>
            <w:r w:rsidR="00172C3D">
              <w:t xml:space="preserve"> </w:t>
            </w:r>
            <w:r w:rsidRPr="000452A1">
              <w:t>Increased levels of independent learning by pupils and creat</w:t>
            </w:r>
            <w:r>
              <w:t xml:space="preserve">ivity in approaches to solving </w:t>
            </w:r>
            <w:r w:rsidRPr="000452A1">
              <w:t>problems have been observed during play.</w:t>
            </w:r>
          </w:p>
          <w:p w14:paraId="0D3A712F" w14:textId="4E5F17EE" w:rsidR="00200B1D" w:rsidRPr="00390C06" w:rsidRDefault="00200B1D" w:rsidP="00BF08CE">
            <w:pPr>
              <w:rPr>
                <w:rFonts w:asciiTheme="minorBidi" w:hAnsiTheme="minorBidi" w:cstheme="minorBidi"/>
              </w:rPr>
            </w:pPr>
            <w:r w:rsidRPr="00390C06">
              <w:rPr>
                <w:rFonts w:asciiTheme="minorBidi" w:hAnsiTheme="minorBidi" w:cstheme="minorBidi"/>
              </w:rPr>
              <w:t>Pupil Equity Fund</w:t>
            </w:r>
            <w:r w:rsidR="00C71C30">
              <w:rPr>
                <w:rFonts w:asciiTheme="minorBidi" w:hAnsiTheme="minorBidi" w:cstheme="minorBidi"/>
              </w:rPr>
              <w:t xml:space="preserve"> [PEF]</w:t>
            </w:r>
            <w:r w:rsidRPr="00390C06">
              <w:rPr>
                <w:rFonts w:asciiTheme="minorBidi" w:hAnsiTheme="minorBidi" w:cstheme="minorBidi"/>
              </w:rPr>
              <w:t xml:space="preserve"> is a valuable intervention which is supporting almost all of our children and families through un</w:t>
            </w:r>
            <w:r w:rsidR="00BF08CE">
              <w:rPr>
                <w:rFonts w:asciiTheme="minorBidi" w:hAnsiTheme="minorBidi" w:cstheme="minorBidi"/>
              </w:rPr>
              <w:t xml:space="preserve">iversal and targeted approaches and </w:t>
            </w:r>
            <w:r w:rsidR="00BF08CE" w:rsidRPr="00390C06">
              <w:rPr>
                <w:rFonts w:asciiTheme="minorBidi" w:hAnsiTheme="minorBidi" w:cstheme="minorBidi"/>
              </w:rPr>
              <w:t xml:space="preserve">has facilitated change leading to greater equity for all our learners and families. </w:t>
            </w:r>
            <w:r w:rsidR="00C71C30">
              <w:rPr>
                <w:rFonts w:asciiTheme="minorBidi" w:hAnsiTheme="minorBidi" w:cstheme="minorBidi"/>
              </w:rPr>
              <w:t xml:space="preserve">Additional </w:t>
            </w:r>
            <w:proofErr w:type="gramStart"/>
            <w:r w:rsidR="00176BF5">
              <w:rPr>
                <w:rFonts w:asciiTheme="minorBidi" w:hAnsiTheme="minorBidi" w:cstheme="minorBidi"/>
              </w:rPr>
              <w:t>staff, Spark</w:t>
            </w:r>
            <w:r w:rsidR="00C71C30">
              <w:rPr>
                <w:rFonts w:asciiTheme="minorBidi" w:hAnsiTheme="minorBidi" w:cstheme="minorBidi"/>
              </w:rPr>
              <w:t xml:space="preserve"> counselling service and Skill force Prince William Award are</w:t>
            </w:r>
            <w:proofErr w:type="gramEnd"/>
            <w:r w:rsidR="00C71C30">
              <w:rPr>
                <w:rFonts w:asciiTheme="minorBidi" w:hAnsiTheme="minorBidi" w:cstheme="minorBidi"/>
              </w:rPr>
              <w:t xml:space="preserve"> just a few of the </w:t>
            </w:r>
            <w:r w:rsidR="00DF490C">
              <w:rPr>
                <w:rFonts w:asciiTheme="minorBidi" w:hAnsiTheme="minorBidi" w:cstheme="minorBidi"/>
              </w:rPr>
              <w:t xml:space="preserve">successful </w:t>
            </w:r>
            <w:r w:rsidR="00C71C30">
              <w:rPr>
                <w:rFonts w:asciiTheme="minorBidi" w:hAnsiTheme="minorBidi" w:cstheme="minorBidi"/>
              </w:rPr>
              <w:t>interventions provided by PEF.</w:t>
            </w:r>
          </w:p>
          <w:p w14:paraId="6537F313" w14:textId="7F18F501" w:rsidR="00FA6E81" w:rsidRPr="00390C06" w:rsidRDefault="00E71E29" w:rsidP="00DF490C">
            <w:pPr>
              <w:tabs>
                <w:tab w:val="left" w:pos="1600"/>
              </w:tabs>
              <w:spacing w:before="60"/>
              <w:rPr>
                <w:rFonts w:asciiTheme="minorBidi" w:hAnsiTheme="minorBidi" w:cstheme="minorBidi"/>
              </w:rPr>
            </w:pPr>
            <w:r w:rsidRPr="00390C06">
              <w:rPr>
                <w:rFonts w:asciiTheme="minorBidi" w:eastAsia="Arial Unicode MS" w:hAnsiTheme="minorBidi" w:cstheme="minorBidi"/>
                <w:noProof/>
                <w:lang w:eastAsia="en-GB"/>
              </w:rPr>
              <w:drawing>
                <wp:anchor distT="0" distB="0" distL="114300" distR="114300" simplePos="0" relativeHeight="251661312" behindDoc="1" locked="0" layoutInCell="1" allowOverlap="1" wp14:anchorId="32982A8F" wp14:editId="7B7C1E59">
                  <wp:simplePos x="0" y="0"/>
                  <wp:positionH relativeFrom="column">
                    <wp:posOffset>-13335</wp:posOffset>
                  </wp:positionH>
                  <wp:positionV relativeFrom="paragraph">
                    <wp:posOffset>83185</wp:posOffset>
                  </wp:positionV>
                  <wp:extent cx="1388110" cy="602615"/>
                  <wp:effectExtent l="0" t="0" r="2540" b="6985"/>
                  <wp:wrapThrough wrapText="bothSides">
                    <wp:wrapPolygon edited="0">
                      <wp:start x="0" y="0"/>
                      <wp:lineTo x="0" y="21168"/>
                      <wp:lineTo x="21343" y="21168"/>
                      <wp:lineTo x="21343" y="0"/>
                      <wp:lineTo x="0" y="0"/>
                    </wp:wrapPolygon>
                  </wp:wrapThrough>
                  <wp:docPr id="4" name="Picture 2" descr="C:\Users\mm2031753\AppData\Local\Microsoft\Windows\Temporary Internet Files\Content.IE5\A9NN8BPO\teachers-making-a-differenc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mm2031753\AppData\Local\Microsoft\Windows\Temporary Internet Files\Content.IE5\A9NN8BPO\teachers-making-a-difference[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88110" cy="602615"/>
                          </a:xfrm>
                          <a:prstGeom prst="rect">
                            <a:avLst/>
                          </a:prstGeom>
                          <a:noFill/>
                          <a:extLst/>
                        </pic:spPr>
                      </pic:pic>
                    </a:graphicData>
                  </a:graphic>
                  <wp14:sizeRelH relativeFrom="page">
                    <wp14:pctWidth>0</wp14:pctWidth>
                  </wp14:sizeRelH>
                  <wp14:sizeRelV relativeFrom="page">
                    <wp14:pctHeight>0</wp14:pctHeight>
                  </wp14:sizeRelV>
                </wp:anchor>
              </w:drawing>
            </w:r>
            <w:r w:rsidR="00DF490C" w:rsidRPr="00390C06">
              <w:rPr>
                <w:rFonts w:asciiTheme="minorBidi" w:hAnsiTheme="minorBidi" w:cstheme="minorBidi"/>
              </w:rPr>
              <w:t xml:space="preserve">Teachers and support staff have taken on a range of leadership roles and this ensures that best practice is shared across </w:t>
            </w:r>
            <w:r w:rsidR="00DF490C">
              <w:rPr>
                <w:rFonts w:asciiTheme="minorBidi" w:hAnsiTheme="minorBidi" w:cstheme="minorBidi"/>
              </w:rPr>
              <w:t xml:space="preserve">whole </w:t>
            </w:r>
            <w:r w:rsidR="00DF490C" w:rsidRPr="00390C06">
              <w:rPr>
                <w:rFonts w:asciiTheme="minorBidi" w:hAnsiTheme="minorBidi" w:cstheme="minorBidi"/>
              </w:rPr>
              <w:t>school</w:t>
            </w:r>
            <w:r w:rsidR="00DF490C">
              <w:rPr>
                <w:rFonts w:asciiTheme="minorBidi" w:hAnsiTheme="minorBidi" w:cstheme="minorBidi"/>
              </w:rPr>
              <w:t>.</w:t>
            </w:r>
            <w:r w:rsidR="00DF490C" w:rsidRPr="00390C06">
              <w:rPr>
                <w:rFonts w:asciiTheme="minorBidi" w:hAnsiTheme="minorBidi" w:cstheme="minorBidi"/>
              </w:rPr>
              <w:t xml:space="preserve"> </w:t>
            </w:r>
          </w:p>
          <w:p w14:paraId="421F8F0E" w14:textId="2FE0C7F3" w:rsidR="00F94C85" w:rsidRPr="00564D91" w:rsidRDefault="00176BF5" w:rsidP="00564D91">
            <w:pPr>
              <w:rPr>
                <w:rFonts w:asciiTheme="minorBidi" w:hAnsiTheme="minorBidi" w:cstheme="minorBidi"/>
              </w:rPr>
            </w:pPr>
            <w:r w:rsidRPr="00CD2C74">
              <w:t xml:space="preserve">As a result of the Tapestry programme </w:t>
            </w:r>
            <w:r>
              <w:t xml:space="preserve">and </w:t>
            </w:r>
            <w:r w:rsidRPr="00390C06">
              <w:rPr>
                <w:rFonts w:asciiTheme="minorBidi" w:hAnsiTheme="minorBidi" w:cstheme="minorBidi"/>
                <w:bCs/>
              </w:rPr>
              <w:t>‘Teacher Learner Communities’</w:t>
            </w:r>
            <w:r>
              <w:rPr>
                <w:rFonts w:asciiTheme="minorBidi" w:hAnsiTheme="minorBidi" w:cstheme="minorBidi"/>
                <w:bCs/>
              </w:rPr>
              <w:t xml:space="preserve"> </w:t>
            </w:r>
            <w:r w:rsidRPr="00CD2C74">
              <w:t xml:space="preserve">there is a refreshed sustainable approach to ‘teachers supporting teachers’ in order to take forward improvements. All teaching staff and </w:t>
            </w:r>
            <w:r>
              <w:t>a few support members of staff,</w:t>
            </w:r>
            <w:r w:rsidRPr="00CD2C74">
              <w:t xml:space="preserve"> as a result, are engaging in activities which are leading to increased reflection, positive change and improved qualit</w:t>
            </w:r>
            <w:r>
              <w:t xml:space="preserve">y of teaching for learners. </w:t>
            </w:r>
            <w:r w:rsidR="00FA6E81" w:rsidRPr="00390C06">
              <w:rPr>
                <w:rFonts w:asciiTheme="minorBidi" w:eastAsia="Arial Unicode MS" w:hAnsiTheme="minorBidi" w:cstheme="minorBidi"/>
              </w:rPr>
              <w:t xml:space="preserve"> </w:t>
            </w:r>
            <w:r w:rsidR="00F94C85" w:rsidRPr="00390C06">
              <w:rPr>
                <w:rFonts w:asciiTheme="minorBidi" w:eastAsia="Arial Unicode MS" w:hAnsiTheme="minorBidi" w:cstheme="minorBidi"/>
              </w:rPr>
              <w:t xml:space="preserve">This is </w:t>
            </w:r>
            <w:r w:rsidR="00F94C85" w:rsidRPr="00390C06">
              <w:rPr>
                <w:rFonts w:asciiTheme="minorBidi" w:hAnsiTheme="minorBidi" w:cstheme="minorBidi"/>
              </w:rPr>
              <w:t>enhancing the school culture of supporting improvement whilst building the capacity of staff</w:t>
            </w:r>
            <w:r w:rsidR="00FA6E81" w:rsidRPr="00390C06">
              <w:rPr>
                <w:rFonts w:asciiTheme="minorBidi" w:hAnsiTheme="minorBidi" w:cstheme="minorBidi"/>
              </w:rPr>
              <w:t>.</w:t>
            </w:r>
            <w:r w:rsidR="00564D91">
              <w:rPr>
                <w:rFonts w:asciiTheme="minorBidi" w:hAnsiTheme="minorBidi" w:cstheme="minorBidi"/>
              </w:rPr>
              <w:t xml:space="preserve"> </w:t>
            </w:r>
          </w:p>
          <w:p w14:paraId="08060F73" w14:textId="115EA05E" w:rsidR="00DF490C" w:rsidRDefault="00FE101B" w:rsidP="00DF490C">
            <w:pPr>
              <w:spacing w:line="259" w:lineRule="auto"/>
              <w:rPr>
                <w:rFonts w:asciiTheme="minorBidi" w:hAnsiTheme="minorBidi" w:cstheme="minorBidi"/>
              </w:rPr>
            </w:pPr>
            <w:r w:rsidRPr="00390C06">
              <w:rPr>
                <w:rFonts w:asciiTheme="minorBidi" w:hAnsiTheme="minorBidi" w:cstheme="minorBidi"/>
              </w:rPr>
              <w:t xml:space="preserve">During visits to classes, almost all children were motivated and engaged in learning throughout </w:t>
            </w:r>
            <w:r w:rsidR="00DF490C">
              <w:rPr>
                <w:rFonts w:asciiTheme="minorBidi" w:hAnsiTheme="minorBidi" w:cstheme="minorBidi"/>
              </w:rPr>
              <w:t xml:space="preserve">literacy &amp; </w:t>
            </w:r>
            <w:r w:rsidR="00FB209B" w:rsidRPr="00390C06">
              <w:rPr>
                <w:rFonts w:asciiTheme="minorBidi" w:hAnsiTheme="minorBidi" w:cstheme="minorBidi"/>
              </w:rPr>
              <w:t xml:space="preserve">numeracy </w:t>
            </w:r>
            <w:r w:rsidRPr="00390C06">
              <w:rPr>
                <w:rFonts w:asciiTheme="minorBidi" w:hAnsiTheme="minorBidi" w:cstheme="minorBidi"/>
              </w:rPr>
              <w:t>lesson</w:t>
            </w:r>
            <w:r w:rsidR="00FB209B" w:rsidRPr="00390C06">
              <w:rPr>
                <w:rFonts w:asciiTheme="minorBidi" w:hAnsiTheme="minorBidi" w:cstheme="minorBidi"/>
              </w:rPr>
              <w:t>s</w:t>
            </w:r>
            <w:r w:rsidR="00DF490C">
              <w:rPr>
                <w:rFonts w:asciiTheme="minorBidi" w:hAnsiTheme="minorBidi" w:cstheme="minorBidi"/>
              </w:rPr>
              <w:t xml:space="preserve">. Peer </w:t>
            </w:r>
            <w:r w:rsidR="00A84709" w:rsidRPr="00390C06">
              <w:rPr>
                <w:rFonts w:asciiTheme="minorBidi" w:hAnsiTheme="minorBidi" w:cstheme="minorBidi"/>
              </w:rPr>
              <w:t>o</w:t>
            </w:r>
            <w:r w:rsidR="00FB209B" w:rsidRPr="00390C06">
              <w:rPr>
                <w:rFonts w:asciiTheme="minorBidi" w:hAnsiTheme="minorBidi" w:cstheme="minorBidi"/>
              </w:rPr>
              <w:t xml:space="preserve">bservations of learning and teaching in </w:t>
            </w:r>
            <w:r w:rsidR="00DF490C">
              <w:rPr>
                <w:rFonts w:asciiTheme="minorBidi" w:hAnsiTheme="minorBidi" w:cstheme="minorBidi"/>
              </w:rPr>
              <w:t xml:space="preserve">STEM </w:t>
            </w:r>
            <w:r w:rsidR="00564D91">
              <w:rPr>
                <w:rFonts w:asciiTheme="minorBidi" w:hAnsiTheme="minorBidi" w:cstheme="minorBidi"/>
              </w:rPr>
              <w:t xml:space="preserve">lessons </w:t>
            </w:r>
            <w:r w:rsidR="00FB209B" w:rsidRPr="00390C06">
              <w:rPr>
                <w:rFonts w:asciiTheme="minorBidi" w:hAnsiTheme="minorBidi" w:cstheme="minorBidi"/>
              </w:rPr>
              <w:t xml:space="preserve">evidenced that in </w:t>
            </w:r>
            <w:r w:rsidR="00DF490C">
              <w:rPr>
                <w:rFonts w:asciiTheme="minorBidi" w:hAnsiTheme="minorBidi" w:cstheme="minorBidi"/>
              </w:rPr>
              <w:t xml:space="preserve">the majority of </w:t>
            </w:r>
            <w:r w:rsidR="00FB209B" w:rsidRPr="00390C06">
              <w:rPr>
                <w:rFonts w:asciiTheme="minorBidi" w:hAnsiTheme="minorBidi" w:cstheme="minorBidi"/>
              </w:rPr>
              <w:t xml:space="preserve">classes </w:t>
            </w:r>
            <w:r w:rsidR="00DF490C">
              <w:rPr>
                <w:rFonts w:asciiTheme="minorBidi" w:hAnsiTheme="minorBidi" w:cstheme="minorBidi"/>
              </w:rPr>
              <w:t xml:space="preserve">creative approaches </w:t>
            </w:r>
            <w:r w:rsidR="00564D91">
              <w:rPr>
                <w:rFonts w:asciiTheme="minorBidi" w:hAnsiTheme="minorBidi" w:cstheme="minorBidi"/>
              </w:rPr>
              <w:t xml:space="preserve">across these subjects </w:t>
            </w:r>
            <w:r w:rsidR="00DF490C">
              <w:rPr>
                <w:rFonts w:asciiTheme="minorBidi" w:hAnsiTheme="minorBidi" w:cstheme="minorBidi"/>
              </w:rPr>
              <w:t>are being implemented.</w:t>
            </w:r>
          </w:p>
          <w:p w14:paraId="5DF91538" w14:textId="762D8AA4" w:rsidR="00747D40" w:rsidRPr="00390C06" w:rsidRDefault="003A243C" w:rsidP="003A243C">
            <w:pPr>
              <w:rPr>
                <w:rFonts w:asciiTheme="minorBidi" w:hAnsiTheme="minorBidi" w:cstheme="minorBidi"/>
              </w:rPr>
            </w:pPr>
            <w:r w:rsidRPr="00390C06">
              <w:rPr>
                <w:rFonts w:asciiTheme="minorBidi" w:hAnsiTheme="minorBidi" w:cstheme="minorBidi"/>
              </w:rPr>
              <w:t>Opportunities for outdoor learning are growing across most stages. Staff and children are now increasingly engaging in outdoor learning, using the beautiful green spaces of Drumchapel for both learning and development of well-being. The outdoor clothing purchased through Pupil Equity Funding is helping children embrace our Scottish weather</w:t>
            </w:r>
            <w:r w:rsidR="00747D40" w:rsidRPr="00390C06">
              <w:rPr>
                <w:rFonts w:asciiTheme="minorBidi" w:hAnsiTheme="minorBidi" w:cstheme="minorBidi"/>
              </w:rPr>
              <w:t>!</w:t>
            </w:r>
          </w:p>
          <w:p w14:paraId="1B8606FB" w14:textId="6618BC34" w:rsidR="003A243C" w:rsidRPr="00390C06" w:rsidRDefault="003A243C" w:rsidP="003A243C">
            <w:pPr>
              <w:rPr>
                <w:rFonts w:asciiTheme="minorBidi" w:hAnsiTheme="minorBidi" w:cstheme="minorBidi"/>
              </w:rPr>
            </w:pPr>
            <w:r w:rsidRPr="00390C06">
              <w:rPr>
                <w:rFonts w:asciiTheme="minorBidi" w:hAnsiTheme="minorBidi" w:cstheme="minorBidi"/>
              </w:rPr>
              <w:t>P5 successfully achieved the John Muir Award for their efforts!</w:t>
            </w:r>
          </w:p>
          <w:p w14:paraId="60DBE4EF" w14:textId="77777777" w:rsidR="009B75CD" w:rsidRPr="00390C06" w:rsidRDefault="009B75CD" w:rsidP="003A243C">
            <w:pPr>
              <w:rPr>
                <w:rFonts w:asciiTheme="minorBidi" w:hAnsiTheme="minorBidi" w:cstheme="minorBidi"/>
              </w:rPr>
            </w:pPr>
          </w:p>
          <w:p w14:paraId="7FA53E45" w14:textId="7B057DD7" w:rsidR="00172C3D" w:rsidRPr="00EA20FB" w:rsidRDefault="00172C3D" w:rsidP="002856F9">
            <w:r w:rsidRPr="00390C06">
              <w:rPr>
                <w:rFonts w:asciiTheme="minorBidi" w:hAnsiTheme="minorBidi" w:cstheme="minorBidi"/>
                <w:noProof/>
                <w:lang w:eastAsia="en-GB"/>
              </w:rPr>
              <w:drawing>
                <wp:anchor distT="0" distB="0" distL="114300" distR="114300" simplePos="0" relativeHeight="251670528" behindDoc="1" locked="0" layoutInCell="1" allowOverlap="1" wp14:anchorId="67A1D4F3" wp14:editId="2B8339C5">
                  <wp:simplePos x="0" y="0"/>
                  <wp:positionH relativeFrom="column">
                    <wp:posOffset>224155</wp:posOffset>
                  </wp:positionH>
                  <wp:positionV relativeFrom="paragraph">
                    <wp:posOffset>412115</wp:posOffset>
                  </wp:positionV>
                  <wp:extent cx="1223645" cy="918210"/>
                  <wp:effectExtent l="0" t="0" r="0" b="0"/>
                  <wp:wrapThrough wrapText="bothSides">
                    <wp:wrapPolygon edited="0">
                      <wp:start x="0" y="0"/>
                      <wp:lineTo x="0" y="21062"/>
                      <wp:lineTo x="21185" y="21062"/>
                      <wp:lineTo x="2118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 learning.jpg"/>
                          <pic:cNvPicPr/>
                        </pic:nvPicPr>
                        <pic:blipFill>
                          <a:blip r:embed="rId13">
                            <a:extLst>
                              <a:ext uri="{28A0092B-C50C-407E-A947-70E740481C1C}">
                                <a14:useLocalDpi xmlns:a14="http://schemas.microsoft.com/office/drawing/2010/main" val="0"/>
                              </a:ext>
                            </a:extLst>
                          </a:blip>
                          <a:stretch>
                            <a:fillRect/>
                          </a:stretch>
                        </pic:blipFill>
                        <pic:spPr>
                          <a:xfrm>
                            <a:off x="0" y="0"/>
                            <a:ext cx="1223645" cy="918210"/>
                          </a:xfrm>
                          <a:prstGeom prst="rect">
                            <a:avLst/>
                          </a:prstGeom>
                        </pic:spPr>
                      </pic:pic>
                    </a:graphicData>
                  </a:graphic>
                  <wp14:sizeRelH relativeFrom="page">
                    <wp14:pctWidth>0</wp14:pctWidth>
                  </wp14:sizeRelH>
                  <wp14:sizeRelV relativeFrom="page">
                    <wp14:pctHeight>0</wp14:pctHeight>
                  </wp14:sizeRelV>
                </wp:anchor>
              </w:drawing>
            </w:r>
            <w:proofErr w:type="spellStart"/>
            <w:r>
              <w:t>St.Clares</w:t>
            </w:r>
            <w:proofErr w:type="spellEnd"/>
            <w:r>
              <w:t xml:space="preserve"> has a Family Learning calendar of events </w:t>
            </w:r>
            <w:r w:rsidR="002856F9">
              <w:t>which</w:t>
            </w:r>
            <w:r>
              <w:t xml:space="preserve"> works successfully with the Family Learning Officer </w:t>
            </w:r>
            <w:r w:rsidR="002856F9">
              <w:t xml:space="preserve">support </w:t>
            </w:r>
            <w:r>
              <w:t xml:space="preserve">to develop this further </w:t>
            </w:r>
            <w:r w:rsidR="002856F9">
              <w:t>into</w:t>
            </w:r>
            <w:r>
              <w:t xml:space="preserve"> a culture of family learning. The past academic year has seen the consolidation of work with the Feel Good </w:t>
            </w:r>
            <w:proofErr w:type="gramStart"/>
            <w:r>
              <w:t>Friday[</w:t>
            </w:r>
            <w:proofErr w:type="gramEnd"/>
            <w:r>
              <w:t xml:space="preserve">FGF] group and the piloting of three very successful after school </w:t>
            </w:r>
            <w:proofErr w:type="spellStart"/>
            <w:r>
              <w:t>STEMtastic</w:t>
            </w:r>
            <w:proofErr w:type="spellEnd"/>
            <w:r>
              <w:t xml:space="preserve"> Family Sessions.</w:t>
            </w:r>
            <w:r w:rsidRPr="00EA20FB">
              <w:t xml:space="preserve"> The current group of parents who attend on a regular basis are being supported to become Family Learning Leaders – a role in which they will be supported to develop their skills and confidence to act as peer mentors to other parents in the school.</w:t>
            </w:r>
          </w:p>
          <w:p w14:paraId="7D7F2DC2" w14:textId="34993D8C" w:rsidR="00172C3D" w:rsidRDefault="00172C3D" w:rsidP="002856F9">
            <w:proofErr w:type="spellStart"/>
            <w:r w:rsidRPr="00172C3D">
              <w:rPr>
                <w:bCs/>
              </w:rPr>
              <w:t>Stemtastic</w:t>
            </w:r>
            <w:proofErr w:type="spellEnd"/>
            <w:r w:rsidRPr="00172C3D">
              <w:rPr>
                <w:bCs/>
              </w:rPr>
              <w:t xml:space="preserve"> Family Sessions</w:t>
            </w:r>
            <w:r w:rsidRPr="00523091">
              <w:rPr>
                <w:b/>
              </w:rPr>
              <w:t xml:space="preserve"> </w:t>
            </w:r>
            <w:r>
              <w:t xml:space="preserve">were planned and delivered by </w:t>
            </w:r>
            <w:proofErr w:type="spellStart"/>
            <w:r>
              <w:t>St.Clares</w:t>
            </w:r>
            <w:proofErr w:type="spellEnd"/>
            <w:r>
              <w:t xml:space="preserve"> teaching staff with support from the Family Learning Officers in the North West. An exciting and varied range of STEM related activities engaged and excited the pupils. As a result well over 100 parents and children attended</w:t>
            </w:r>
            <w:r w:rsidR="002856F9">
              <w:t xml:space="preserve"> each </w:t>
            </w:r>
            <w:proofErr w:type="gramStart"/>
            <w:r w:rsidR="002856F9">
              <w:t>event .</w:t>
            </w:r>
            <w:proofErr w:type="gramEnd"/>
            <w:r w:rsidR="002856F9">
              <w:t xml:space="preserve"> </w:t>
            </w:r>
            <w:r>
              <w:t xml:space="preserve">To date this has been one of the most successful pieces of family learning work run by the school in terms of numbers engagement and feedback received. In common with many family learning activities the success was in large part due to the time and commitment of the staff which for these sessions was considerable. The school is part of the STEM Inspired Communities project which is being developed with support from Education Scotland with the aim of taking a longitudinal approach to building STEM capital in the area. The </w:t>
            </w:r>
            <w:proofErr w:type="spellStart"/>
            <w:r>
              <w:t>STEMtastic</w:t>
            </w:r>
            <w:proofErr w:type="spellEnd"/>
            <w:r>
              <w:t xml:space="preserve"> family events were hugely helpful in arguing the case that local parents and children are interested in taking part in exciting learning opportunities together, for this this enthusiasm and interest to be challenged and developed resources need to be identified to support the planning and delivery of on-going work</w:t>
            </w:r>
            <w:r w:rsidR="002856F9">
              <w:t>.</w:t>
            </w:r>
          </w:p>
          <w:p w14:paraId="12D5DF3D" w14:textId="3D710FBC" w:rsidR="007D34DF" w:rsidRPr="00172C3D" w:rsidRDefault="007D34DF" w:rsidP="00172C3D">
            <w:r w:rsidRPr="00390C06">
              <w:rPr>
                <w:rFonts w:asciiTheme="minorBidi" w:hAnsiTheme="minorBidi" w:cstheme="minorBidi"/>
              </w:rPr>
              <w:t xml:space="preserve">St Clare’s Parent Council continues to provide support in </w:t>
            </w:r>
            <w:r w:rsidR="00172C3D">
              <w:rPr>
                <w:rFonts w:asciiTheme="minorBidi" w:hAnsiTheme="minorBidi" w:cstheme="minorBidi"/>
              </w:rPr>
              <w:t xml:space="preserve">various ways including </w:t>
            </w:r>
            <w:r w:rsidRPr="00390C06">
              <w:rPr>
                <w:rFonts w:asciiTheme="minorBidi" w:hAnsiTheme="minorBidi" w:cstheme="minorBidi"/>
              </w:rPr>
              <w:t xml:space="preserve">funding trips, </w:t>
            </w:r>
            <w:r w:rsidR="00172C3D">
              <w:rPr>
                <w:rFonts w:asciiTheme="minorBidi" w:hAnsiTheme="minorBidi" w:cstheme="minorBidi"/>
              </w:rPr>
              <w:t>sacramental gifts</w:t>
            </w:r>
            <w:r w:rsidRPr="00390C06">
              <w:rPr>
                <w:rFonts w:asciiTheme="minorBidi" w:hAnsiTheme="minorBidi" w:cstheme="minorBidi"/>
              </w:rPr>
              <w:t xml:space="preserve"> and gifting leavers’ presents. </w:t>
            </w:r>
          </w:p>
          <w:p w14:paraId="5A9EE852" w14:textId="4084DAAB" w:rsidR="007D34DF" w:rsidRPr="00390C06" w:rsidRDefault="007D34DF" w:rsidP="00A82146">
            <w:pPr>
              <w:rPr>
                <w:rFonts w:asciiTheme="minorBidi" w:hAnsiTheme="minorBidi" w:cstheme="minorBidi"/>
              </w:rPr>
            </w:pPr>
          </w:p>
          <w:p w14:paraId="6F23B604" w14:textId="64D0A2B4" w:rsidR="00FA4B1A" w:rsidRPr="00390C06" w:rsidRDefault="005C49CC" w:rsidP="00C71C30">
            <w:pPr>
              <w:rPr>
                <w:rFonts w:asciiTheme="minorBidi" w:hAnsiTheme="minorBidi" w:cstheme="minorBidi"/>
                <w:color w:val="000000"/>
                <w:lang w:eastAsia="en-GB"/>
              </w:rPr>
            </w:pPr>
            <w:r>
              <w:rPr>
                <w:rFonts w:asciiTheme="minorBidi" w:hAnsiTheme="minorBidi" w:cstheme="minorBidi"/>
                <w:noProof/>
                <w:color w:val="000000"/>
                <w:lang w:eastAsia="en-GB"/>
              </w:rPr>
              <w:drawing>
                <wp:anchor distT="0" distB="0" distL="114300" distR="114300" simplePos="0" relativeHeight="251675648" behindDoc="1" locked="0" layoutInCell="1" allowOverlap="1" wp14:anchorId="7A9C752F" wp14:editId="6C8C4377">
                  <wp:simplePos x="0" y="0"/>
                  <wp:positionH relativeFrom="column">
                    <wp:posOffset>3540125</wp:posOffset>
                  </wp:positionH>
                  <wp:positionV relativeFrom="paragraph">
                    <wp:posOffset>-246380</wp:posOffset>
                  </wp:positionV>
                  <wp:extent cx="2534285" cy="1233170"/>
                  <wp:effectExtent l="0" t="0" r="0" b="5080"/>
                  <wp:wrapThrough wrapText="bothSides">
                    <wp:wrapPolygon edited="0">
                      <wp:start x="0" y="0"/>
                      <wp:lineTo x="0" y="21355"/>
                      <wp:lineTo x="21432" y="21355"/>
                      <wp:lineTo x="21432" y="0"/>
                      <wp:lineTo x="0"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ald city.jpg"/>
                          <pic:cNvPicPr/>
                        </pic:nvPicPr>
                        <pic:blipFill>
                          <a:blip r:embed="rId14">
                            <a:extLst>
                              <a:ext uri="{28A0092B-C50C-407E-A947-70E740481C1C}">
                                <a14:useLocalDpi xmlns:a14="http://schemas.microsoft.com/office/drawing/2010/main" val="0"/>
                              </a:ext>
                            </a:extLst>
                          </a:blip>
                          <a:stretch>
                            <a:fillRect/>
                          </a:stretch>
                        </pic:blipFill>
                        <pic:spPr>
                          <a:xfrm>
                            <a:off x="0" y="0"/>
                            <a:ext cx="2534285" cy="1233170"/>
                          </a:xfrm>
                          <a:prstGeom prst="rect">
                            <a:avLst/>
                          </a:prstGeom>
                        </pic:spPr>
                      </pic:pic>
                    </a:graphicData>
                  </a:graphic>
                  <wp14:sizeRelH relativeFrom="page">
                    <wp14:pctWidth>0</wp14:pctWidth>
                  </wp14:sizeRelH>
                  <wp14:sizeRelV relativeFrom="page">
                    <wp14:pctHeight>0</wp14:pctHeight>
                  </wp14:sizeRelV>
                </wp:anchor>
              </w:drawing>
            </w:r>
            <w:r w:rsidR="009428B2" w:rsidRPr="00390C06">
              <w:rPr>
                <w:rFonts w:asciiTheme="minorBidi" w:hAnsiTheme="minorBidi" w:cstheme="minorBidi"/>
                <w:color w:val="000000"/>
                <w:lang w:eastAsia="en-GB"/>
              </w:rPr>
              <w:t>D</w:t>
            </w:r>
            <w:r w:rsidR="007D34DF" w:rsidRPr="00390C06">
              <w:rPr>
                <w:rFonts w:asciiTheme="minorBidi" w:hAnsiTheme="minorBidi" w:cstheme="minorBidi"/>
                <w:color w:val="000000"/>
                <w:lang w:eastAsia="en-GB"/>
              </w:rPr>
              <w:t xml:space="preserve">evelopment of </w:t>
            </w:r>
            <w:r w:rsidR="00347B25">
              <w:rPr>
                <w:rFonts w:asciiTheme="minorBidi" w:hAnsiTheme="minorBidi" w:cstheme="minorBidi"/>
                <w:color w:val="000000"/>
                <w:lang w:eastAsia="en-GB"/>
              </w:rPr>
              <w:t>work</w:t>
            </w:r>
            <w:r w:rsidR="009428B2" w:rsidRPr="00390C06">
              <w:rPr>
                <w:rFonts w:asciiTheme="minorBidi" w:hAnsiTheme="minorBidi" w:cstheme="minorBidi"/>
                <w:color w:val="000000"/>
                <w:lang w:eastAsia="en-GB"/>
              </w:rPr>
              <w:t xml:space="preserve"> skills specifically across expressive arts</w:t>
            </w:r>
            <w:r w:rsidR="00C14DDB" w:rsidRPr="00390C06">
              <w:rPr>
                <w:rFonts w:asciiTheme="minorBidi" w:hAnsiTheme="minorBidi" w:cstheme="minorBidi"/>
                <w:color w:val="000000"/>
                <w:lang w:eastAsia="en-GB"/>
              </w:rPr>
              <w:t xml:space="preserve"> &amp; technologies</w:t>
            </w:r>
            <w:r w:rsidR="009428B2" w:rsidRPr="00390C06">
              <w:rPr>
                <w:rFonts w:asciiTheme="minorBidi" w:hAnsiTheme="minorBidi" w:cstheme="minorBidi"/>
                <w:color w:val="000000"/>
                <w:lang w:eastAsia="en-GB"/>
              </w:rPr>
              <w:t xml:space="preserve"> </w:t>
            </w:r>
            <w:r w:rsidR="00347B25">
              <w:rPr>
                <w:rFonts w:asciiTheme="minorBidi" w:hAnsiTheme="minorBidi" w:cstheme="minorBidi"/>
                <w:color w:val="000000"/>
                <w:lang w:eastAsia="en-GB"/>
              </w:rPr>
              <w:t>continue to impress</w:t>
            </w:r>
            <w:r w:rsidR="009428B2" w:rsidRPr="00390C06">
              <w:rPr>
                <w:rFonts w:asciiTheme="minorBidi" w:hAnsiTheme="minorBidi" w:cstheme="minorBidi"/>
                <w:color w:val="000000"/>
                <w:lang w:eastAsia="en-GB"/>
              </w:rPr>
              <w:t xml:space="preserve"> the school community when P4-P7 performed </w:t>
            </w:r>
            <w:r w:rsidR="00347B25">
              <w:rPr>
                <w:rFonts w:asciiTheme="minorBidi" w:hAnsiTheme="minorBidi" w:cstheme="minorBidi"/>
                <w:color w:val="000000"/>
                <w:lang w:eastAsia="en-GB"/>
              </w:rPr>
              <w:t xml:space="preserve">‘The Wizard of Oz’ complete with green screen graphics! </w:t>
            </w:r>
            <w:r w:rsidR="00C71C30">
              <w:rPr>
                <w:rFonts w:asciiTheme="minorBidi" w:hAnsiTheme="minorBidi" w:cstheme="minorBidi"/>
                <w:color w:val="000000"/>
                <w:lang w:eastAsia="en-GB"/>
              </w:rPr>
              <w:t>Pupils</w:t>
            </w:r>
            <w:r w:rsidR="007D34DF" w:rsidRPr="00390C06">
              <w:rPr>
                <w:rFonts w:asciiTheme="minorBidi" w:hAnsiTheme="minorBidi" w:cstheme="minorBidi"/>
                <w:color w:val="000000"/>
                <w:lang w:eastAsia="en-GB"/>
              </w:rPr>
              <w:t xml:space="preserve"> behind the scenes worked with technology</w:t>
            </w:r>
            <w:r w:rsidR="00C71C30">
              <w:rPr>
                <w:rFonts w:asciiTheme="minorBidi" w:hAnsiTheme="minorBidi" w:cstheme="minorBidi"/>
                <w:color w:val="000000"/>
                <w:lang w:eastAsia="en-GB"/>
              </w:rPr>
              <w:t xml:space="preserve"> and props</w:t>
            </w:r>
            <w:r w:rsidR="007D34DF" w:rsidRPr="00390C06">
              <w:rPr>
                <w:rFonts w:asciiTheme="minorBidi" w:hAnsiTheme="minorBidi" w:cstheme="minorBidi"/>
                <w:color w:val="000000"/>
                <w:lang w:eastAsia="en-GB"/>
              </w:rPr>
              <w:t xml:space="preserve"> to ensure the show ran smoothly! </w:t>
            </w:r>
            <w:r w:rsidR="002856F9">
              <w:rPr>
                <w:rFonts w:asciiTheme="minorBidi" w:hAnsiTheme="minorBidi" w:cstheme="minorBidi"/>
                <w:color w:val="000000"/>
                <w:lang w:eastAsia="en-GB"/>
              </w:rPr>
              <w:t>What a great way to end a great year of learning!</w:t>
            </w:r>
          </w:p>
          <w:p w14:paraId="6CE7B70D" w14:textId="3A4709EF" w:rsidR="00A679F2" w:rsidRPr="00390C06" w:rsidRDefault="00A679F2" w:rsidP="00A679F2">
            <w:pPr>
              <w:rPr>
                <w:rFonts w:asciiTheme="minorBidi" w:hAnsiTheme="minorBidi" w:cstheme="minorBidi"/>
                <w:color w:val="000000"/>
                <w:lang w:eastAsia="en-GB"/>
              </w:rPr>
            </w:pPr>
          </w:p>
        </w:tc>
      </w:tr>
    </w:tbl>
    <w:p w14:paraId="04F951AB" w14:textId="6B8B7030" w:rsidR="004C387E" w:rsidRPr="00390C06" w:rsidRDefault="004C387E" w:rsidP="00811CCB">
      <w:pPr>
        <w:tabs>
          <w:tab w:val="left" w:pos="1600"/>
        </w:tabs>
        <w:ind w:left="284" w:hanging="284"/>
        <w:rPr>
          <w:rFonts w:asciiTheme="minorBidi" w:hAnsiTheme="minorBidi" w:cstheme="minorBidi"/>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
        <w:gridCol w:w="9736"/>
      </w:tblGrid>
      <w:tr w:rsidR="000C6DF3" w:rsidRPr="00390C06" w14:paraId="1C703D62" w14:textId="77777777" w:rsidTr="000C6DF3">
        <w:tc>
          <w:tcPr>
            <w:tcW w:w="360" w:type="dxa"/>
            <w:vMerge w:val="restart"/>
            <w:tcBorders>
              <w:top w:val="nil"/>
              <w:left w:val="nil"/>
              <w:right w:val="single" w:sz="2" w:space="0" w:color="auto"/>
            </w:tcBorders>
            <w:shd w:val="clear" w:color="auto" w:fill="C0C0C0"/>
          </w:tcPr>
          <w:p w14:paraId="2B92C7F5" w14:textId="77777777" w:rsidR="00811CCB" w:rsidRPr="00390C06" w:rsidRDefault="00811CCB" w:rsidP="00811CCB">
            <w:pPr>
              <w:tabs>
                <w:tab w:val="left" w:pos="1600"/>
              </w:tabs>
              <w:ind w:left="284" w:hanging="284"/>
              <w:rPr>
                <w:rFonts w:asciiTheme="minorBidi" w:hAnsiTheme="minorBidi" w:cstheme="minorBidi"/>
              </w:rPr>
            </w:pPr>
          </w:p>
          <w:p w14:paraId="390DD793" w14:textId="77777777" w:rsidR="002C110E" w:rsidRPr="00390C06" w:rsidRDefault="002C110E" w:rsidP="00811CCB">
            <w:pPr>
              <w:tabs>
                <w:tab w:val="left" w:pos="1600"/>
              </w:tabs>
              <w:ind w:left="284" w:right="144" w:hanging="284"/>
              <w:rPr>
                <w:rFonts w:asciiTheme="minorBidi" w:hAnsiTheme="minorBidi" w:cstheme="minorBidi"/>
                <w:b/>
              </w:rPr>
            </w:pPr>
            <w:r w:rsidRPr="00390C06">
              <w:rPr>
                <w:rFonts w:asciiTheme="minorBidi" w:hAnsiTheme="minorBidi" w:cstheme="minorBidi"/>
                <w:b/>
              </w:rPr>
              <w:t xml:space="preserve">    </w:t>
            </w:r>
          </w:p>
          <w:p w14:paraId="6313E683" w14:textId="29261456" w:rsidR="00811CCB" w:rsidRPr="00390C06" w:rsidRDefault="004C387E" w:rsidP="00811CCB">
            <w:pPr>
              <w:tabs>
                <w:tab w:val="left" w:pos="1600"/>
              </w:tabs>
              <w:ind w:left="284" w:right="144" w:hanging="284"/>
              <w:rPr>
                <w:rFonts w:asciiTheme="minorBidi" w:hAnsiTheme="minorBidi" w:cstheme="minorBidi"/>
                <w:b/>
              </w:rPr>
            </w:pPr>
            <w:r w:rsidRPr="00390C06">
              <w:rPr>
                <w:rFonts w:asciiTheme="minorBidi" w:hAnsiTheme="minorBidi" w:cstheme="minorBidi"/>
                <w:b/>
              </w:rPr>
              <w:t xml:space="preserve">     </w:t>
            </w:r>
          </w:p>
          <w:p w14:paraId="0D7F0DB4" w14:textId="77777777" w:rsidR="00811CCB" w:rsidRPr="00390C06" w:rsidRDefault="00811CCB" w:rsidP="004A61F6">
            <w:pPr>
              <w:ind w:left="284" w:right="-99" w:hanging="284"/>
              <w:rPr>
                <w:rFonts w:asciiTheme="minorBidi" w:hAnsiTheme="minorBidi" w:cstheme="minorBidi"/>
                <w:b/>
              </w:rPr>
            </w:pPr>
            <w:r w:rsidRPr="00390C06">
              <w:rPr>
                <w:rFonts w:asciiTheme="minorBidi" w:hAnsiTheme="minorBidi" w:cstheme="minorBidi"/>
                <w:b/>
              </w:rPr>
              <w:t xml:space="preserve">   </w:t>
            </w:r>
            <w:r w:rsidR="003806D6" w:rsidRPr="00390C06">
              <w:rPr>
                <w:rFonts w:asciiTheme="minorBidi" w:hAnsiTheme="minorBidi" w:cstheme="minorBidi"/>
                <w:b/>
              </w:rPr>
              <w:t xml:space="preserve">  </w:t>
            </w:r>
          </w:p>
          <w:p w14:paraId="5E3D6B42" w14:textId="77777777" w:rsidR="00811CCB" w:rsidRPr="00390C06" w:rsidRDefault="00811CCB" w:rsidP="00811CCB">
            <w:pPr>
              <w:tabs>
                <w:tab w:val="left" w:pos="1600"/>
              </w:tabs>
              <w:ind w:left="284" w:hanging="284"/>
              <w:rPr>
                <w:rFonts w:asciiTheme="minorBidi" w:hAnsiTheme="minorBidi" w:cstheme="minorBidi"/>
                <w:b/>
              </w:rPr>
            </w:pPr>
          </w:p>
          <w:p w14:paraId="7548BE02" w14:textId="77777777" w:rsidR="00811CCB" w:rsidRPr="00390C06" w:rsidRDefault="00811CCB" w:rsidP="00312B33">
            <w:pPr>
              <w:tabs>
                <w:tab w:val="left" w:pos="1600"/>
              </w:tabs>
              <w:ind w:left="90" w:hanging="180"/>
              <w:rPr>
                <w:rFonts w:asciiTheme="minorBidi" w:hAnsiTheme="minorBidi" w:cstheme="minorBidi"/>
              </w:rPr>
            </w:pPr>
          </w:p>
          <w:p w14:paraId="02AE364F" w14:textId="77777777" w:rsidR="00811CCB" w:rsidRPr="00390C06" w:rsidRDefault="00811CCB" w:rsidP="00312B33">
            <w:pPr>
              <w:tabs>
                <w:tab w:val="left" w:pos="1600"/>
              </w:tabs>
              <w:ind w:left="270" w:hanging="270"/>
              <w:rPr>
                <w:rFonts w:asciiTheme="minorBidi" w:hAnsiTheme="minorBidi" w:cstheme="minorBidi"/>
              </w:rPr>
            </w:pPr>
          </w:p>
        </w:tc>
        <w:tc>
          <w:tcPr>
            <w:tcW w:w="9736" w:type="dxa"/>
            <w:tcBorders>
              <w:left w:val="single" w:sz="2" w:space="0" w:color="auto"/>
              <w:bottom w:val="single" w:sz="2" w:space="0" w:color="auto"/>
              <w:right w:val="single" w:sz="2" w:space="0" w:color="auto"/>
            </w:tcBorders>
            <w:shd w:val="clear" w:color="auto" w:fill="C0C0C0"/>
          </w:tcPr>
          <w:p w14:paraId="7066379C" w14:textId="1CB0AAD9" w:rsidR="00811CCB" w:rsidRPr="00390C06" w:rsidRDefault="00533B17" w:rsidP="00811CCB">
            <w:pPr>
              <w:tabs>
                <w:tab w:val="left" w:pos="1600"/>
              </w:tabs>
              <w:ind w:left="284" w:hanging="284"/>
              <w:rPr>
                <w:rFonts w:asciiTheme="minorBidi" w:hAnsiTheme="minorBidi" w:cstheme="minorBidi"/>
                <w:b/>
              </w:rPr>
            </w:pPr>
            <w:r w:rsidRPr="00390C06">
              <w:rPr>
                <w:rFonts w:asciiTheme="minorBidi" w:hAnsiTheme="minorBidi" w:cstheme="minorBidi"/>
                <w:b/>
              </w:rPr>
              <w:lastRenderedPageBreak/>
              <w:t>Here is w</w:t>
            </w:r>
            <w:r w:rsidR="0005632B" w:rsidRPr="00390C06">
              <w:rPr>
                <w:rFonts w:asciiTheme="minorBidi" w:hAnsiTheme="minorBidi" w:cstheme="minorBidi"/>
                <w:b/>
              </w:rPr>
              <w:t>hat we plan to improve next year</w:t>
            </w:r>
            <w:r w:rsidRPr="00390C06">
              <w:rPr>
                <w:rFonts w:asciiTheme="minorBidi" w:hAnsiTheme="minorBidi" w:cstheme="minorBidi"/>
                <w:b/>
              </w:rPr>
              <w:t>.</w:t>
            </w:r>
          </w:p>
        </w:tc>
      </w:tr>
      <w:tr w:rsidR="000C6DF3" w:rsidRPr="00390C06" w14:paraId="508B65B1" w14:textId="77777777" w:rsidTr="000C6DF3">
        <w:tc>
          <w:tcPr>
            <w:tcW w:w="360" w:type="dxa"/>
            <w:vMerge/>
            <w:tcBorders>
              <w:left w:val="nil"/>
              <w:right w:val="single" w:sz="2" w:space="0" w:color="auto"/>
            </w:tcBorders>
            <w:shd w:val="clear" w:color="auto" w:fill="C0C0C0"/>
          </w:tcPr>
          <w:p w14:paraId="18EF9DC3" w14:textId="77777777" w:rsidR="00811CCB" w:rsidRPr="00390C06" w:rsidRDefault="00811CCB" w:rsidP="00312B33">
            <w:pPr>
              <w:tabs>
                <w:tab w:val="left" w:pos="1600"/>
              </w:tabs>
              <w:ind w:left="270" w:hanging="270"/>
              <w:rPr>
                <w:rFonts w:asciiTheme="minorBidi" w:hAnsiTheme="minorBidi" w:cstheme="minorBidi"/>
              </w:rPr>
            </w:pPr>
          </w:p>
        </w:tc>
        <w:tc>
          <w:tcPr>
            <w:tcW w:w="9736" w:type="dxa"/>
            <w:tcBorders>
              <w:left w:val="single" w:sz="2" w:space="0" w:color="auto"/>
              <w:bottom w:val="single" w:sz="2" w:space="0" w:color="auto"/>
              <w:right w:val="single" w:sz="2" w:space="0" w:color="auto"/>
            </w:tcBorders>
          </w:tcPr>
          <w:p w14:paraId="3D2D0CCB" w14:textId="77777777" w:rsidR="00846381" w:rsidRPr="00390C06" w:rsidRDefault="00846381" w:rsidP="00846381">
            <w:pPr>
              <w:rPr>
                <w:rFonts w:asciiTheme="minorBidi" w:hAnsiTheme="minorBidi" w:cstheme="minorBidi"/>
                <w:u w:val="single"/>
              </w:rPr>
            </w:pPr>
            <w:r w:rsidRPr="00390C06">
              <w:rPr>
                <w:rFonts w:asciiTheme="minorBidi" w:hAnsiTheme="minorBidi" w:cstheme="minorBidi"/>
                <w:u w:val="single"/>
              </w:rPr>
              <w:t xml:space="preserve">Leadership of change </w:t>
            </w:r>
          </w:p>
          <w:p w14:paraId="6F4AF847" w14:textId="77777777" w:rsidR="00021DB4" w:rsidRPr="00390C06" w:rsidRDefault="00021DB4" w:rsidP="008C5920">
            <w:pPr>
              <w:pStyle w:val="ListParagraph"/>
              <w:numPr>
                <w:ilvl w:val="0"/>
                <w:numId w:val="20"/>
              </w:numPr>
              <w:spacing w:after="160" w:line="259" w:lineRule="auto"/>
              <w:rPr>
                <w:rFonts w:asciiTheme="minorBidi" w:hAnsiTheme="minorBidi" w:cstheme="minorBidi"/>
              </w:rPr>
            </w:pPr>
            <w:r>
              <w:rPr>
                <w:rFonts w:asciiTheme="minorBidi" w:hAnsiTheme="minorBidi" w:cstheme="minorBidi"/>
              </w:rPr>
              <w:t>Curriculum development - Catholic Social Justice ,</w:t>
            </w:r>
            <w:r w:rsidRPr="00390C06">
              <w:rPr>
                <w:rFonts w:asciiTheme="minorBidi" w:hAnsiTheme="minorBidi" w:cstheme="minorBidi"/>
              </w:rPr>
              <w:t xml:space="preserve"> Growing Good Citizens </w:t>
            </w:r>
          </w:p>
          <w:p w14:paraId="2A23AF56" w14:textId="77777777" w:rsidR="00021DB4" w:rsidRPr="00390C06" w:rsidRDefault="00021DB4" w:rsidP="00021DB4">
            <w:pPr>
              <w:pStyle w:val="ListParagraph"/>
              <w:rPr>
                <w:rFonts w:asciiTheme="minorBidi" w:hAnsiTheme="minorBidi" w:cstheme="minorBidi"/>
                <w:u w:val="single"/>
              </w:rPr>
            </w:pPr>
            <w:r>
              <w:rPr>
                <w:rFonts w:asciiTheme="minorBidi" w:hAnsiTheme="minorBidi" w:cstheme="minorBidi"/>
              </w:rPr>
              <w:t>&amp;</w:t>
            </w:r>
            <w:r w:rsidRPr="00390C06">
              <w:rPr>
                <w:rFonts w:asciiTheme="minorBidi" w:hAnsiTheme="minorBidi" w:cstheme="minorBidi"/>
              </w:rPr>
              <w:t xml:space="preserve">  Global Citizenship</w:t>
            </w:r>
          </w:p>
          <w:p w14:paraId="1A86FC85" w14:textId="77777777" w:rsidR="008C5920" w:rsidRDefault="008C5920" w:rsidP="008C5920">
            <w:pPr>
              <w:numPr>
                <w:ilvl w:val="0"/>
                <w:numId w:val="20"/>
              </w:numPr>
              <w:ind w:right="-22"/>
            </w:pPr>
            <w:r>
              <w:t>Develop pupil leadership skills for all children through ‘Leader in Me’ training for staff.</w:t>
            </w:r>
          </w:p>
          <w:p w14:paraId="3802E50C" w14:textId="4792362F" w:rsidR="00021DB4" w:rsidRPr="00390C06" w:rsidRDefault="00021DB4" w:rsidP="008C5920">
            <w:pPr>
              <w:pStyle w:val="ListParagraph"/>
              <w:numPr>
                <w:ilvl w:val="0"/>
                <w:numId w:val="20"/>
              </w:numPr>
              <w:spacing w:after="160" w:line="259" w:lineRule="auto"/>
              <w:rPr>
                <w:rFonts w:asciiTheme="minorBidi" w:hAnsiTheme="minorBidi" w:cstheme="minorBidi"/>
              </w:rPr>
            </w:pPr>
            <w:r>
              <w:rPr>
                <w:rFonts w:asciiTheme="minorBidi" w:hAnsiTheme="minorBidi" w:cstheme="minorBidi"/>
              </w:rPr>
              <w:lastRenderedPageBreak/>
              <w:t xml:space="preserve">Developing </w:t>
            </w:r>
            <w:r w:rsidR="008C5920">
              <w:rPr>
                <w:rFonts w:asciiTheme="minorBidi" w:hAnsiTheme="minorBidi" w:cstheme="minorBidi"/>
              </w:rPr>
              <w:t xml:space="preserve">the </w:t>
            </w:r>
            <w:r>
              <w:rPr>
                <w:rFonts w:asciiTheme="minorBidi" w:hAnsiTheme="minorBidi" w:cstheme="minorBidi"/>
              </w:rPr>
              <w:t>Young Workforce</w:t>
            </w:r>
          </w:p>
          <w:p w14:paraId="2884871E" w14:textId="77777777" w:rsidR="00846381" w:rsidRPr="00C80B40" w:rsidRDefault="00846381" w:rsidP="00C80B40">
            <w:pPr>
              <w:rPr>
                <w:rFonts w:asciiTheme="minorBidi" w:hAnsiTheme="minorBidi" w:cstheme="minorBidi"/>
                <w:u w:val="single"/>
              </w:rPr>
            </w:pPr>
            <w:r w:rsidRPr="00C80B40">
              <w:rPr>
                <w:rFonts w:asciiTheme="minorBidi" w:hAnsiTheme="minorBidi" w:cstheme="minorBidi"/>
                <w:u w:val="single"/>
              </w:rPr>
              <w:t>Learning teaching and assessment</w:t>
            </w:r>
          </w:p>
          <w:p w14:paraId="53751802" w14:textId="77777777" w:rsidR="008C5920" w:rsidRDefault="009B75CD" w:rsidP="008C5920">
            <w:pPr>
              <w:pStyle w:val="ListParagraph"/>
              <w:numPr>
                <w:ilvl w:val="0"/>
                <w:numId w:val="20"/>
              </w:numPr>
              <w:spacing w:after="160" w:line="259" w:lineRule="auto"/>
              <w:rPr>
                <w:rFonts w:asciiTheme="minorBidi" w:hAnsiTheme="minorBidi" w:cstheme="minorBidi"/>
              </w:rPr>
            </w:pPr>
            <w:r w:rsidRPr="00390C06">
              <w:rPr>
                <w:rFonts w:asciiTheme="minorBidi" w:hAnsiTheme="minorBidi" w:cstheme="minorBidi"/>
              </w:rPr>
              <w:t xml:space="preserve">Continue Teacher Learning Communities to </w:t>
            </w:r>
            <w:r w:rsidR="002856F9">
              <w:rPr>
                <w:rFonts w:asciiTheme="minorBidi" w:hAnsiTheme="minorBidi" w:cstheme="minorBidi"/>
              </w:rPr>
              <w:t>ensure</w:t>
            </w:r>
            <w:r w:rsidRPr="00390C06">
              <w:rPr>
                <w:rFonts w:asciiTheme="minorBidi" w:hAnsiTheme="minorBidi" w:cstheme="minorBidi"/>
              </w:rPr>
              <w:t xml:space="preserve"> high quality learning and teaching experiences in every classroom</w:t>
            </w:r>
          </w:p>
          <w:p w14:paraId="195FCB6F" w14:textId="4E26E8E8" w:rsidR="008C5920" w:rsidRPr="008C5920" w:rsidRDefault="008C5920" w:rsidP="008C5920">
            <w:pPr>
              <w:pStyle w:val="ListParagraph"/>
              <w:numPr>
                <w:ilvl w:val="0"/>
                <w:numId w:val="20"/>
              </w:numPr>
              <w:spacing w:after="160" w:line="259" w:lineRule="auto"/>
              <w:rPr>
                <w:rFonts w:asciiTheme="minorBidi" w:hAnsiTheme="minorBidi" w:cstheme="minorBidi"/>
              </w:rPr>
            </w:pPr>
            <w:r>
              <w:t xml:space="preserve">Build on creative approaches within play pedagogy ensuring a challenging but achievable curriculum. </w:t>
            </w:r>
            <w:r w:rsidRPr="000452A1">
              <w:t xml:space="preserve">Explore  learning environments to support play and active learning across other </w:t>
            </w:r>
            <w:r>
              <w:t>departments [P2 &amp; P3 and beyond]</w:t>
            </w:r>
          </w:p>
          <w:p w14:paraId="376360B2" w14:textId="6AAF04EB" w:rsidR="00E6154B" w:rsidRPr="00390C06" w:rsidRDefault="00E6154B" w:rsidP="008C5920">
            <w:pPr>
              <w:pStyle w:val="ListParagraph"/>
              <w:numPr>
                <w:ilvl w:val="0"/>
                <w:numId w:val="20"/>
              </w:numPr>
              <w:spacing w:after="160" w:line="259" w:lineRule="auto"/>
              <w:rPr>
                <w:rFonts w:asciiTheme="minorBidi" w:hAnsiTheme="minorBidi" w:cstheme="minorBidi"/>
              </w:rPr>
            </w:pPr>
            <w:r w:rsidRPr="00390C06">
              <w:rPr>
                <w:rFonts w:asciiTheme="minorBidi" w:hAnsiTheme="minorBidi" w:cstheme="minorBidi"/>
              </w:rPr>
              <w:t>All teachers to become Apple Teachers</w:t>
            </w:r>
          </w:p>
          <w:p w14:paraId="10F06D83" w14:textId="77777777" w:rsidR="00846381" w:rsidRPr="00390C06" w:rsidRDefault="00846381" w:rsidP="00846381">
            <w:pPr>
              <w:pStyle w:val="ListParagraph"/>
              <w:rPr>
                <w:rFonts w:asciiTheme="minorBidi" w:hAnsiTheme="minorBidi" w:cstheme="minorBidi"/>
              </w:rPr>
            </w:pPr>
          </w:p>
          <w:p w14:paraId="72A5F901" w14:textId="77777777" w:rsidR="00846381" w:rsidRPr="00390C06" w:rsidRDefault="00846381" w:rsidP="00C80B40">
            <w:pPr>
              <w:rPr>
                <w:rFonts w:asciiTheme="minorBidi" w:hAnsiTheme="minorBidi" w:cstheme="minorBidi"/>
                <w:u w:val="single"/>
              </w:rPr>
            </w:pPr>
            <w:bookmarkStart w:id="0" w:name="_GoBack"/>
            <w:bookmarkEnd w:id="0"/>
            <w:r w:rsidRPr="00390C06">
              <w:rPr>
                <w:rFonts w:asciiTheme="minorBidi" w:hAnsiTheme="minorBidi" w:cstheme="minorBidi"/>
                <w:u w:val="single"/>
              </w:rPr>
              <w:t>Well-being, equality and inclusion</w:t>
            </w:r>
          </w:p>
          <w:p w14:paraId="4D48507E" w14:textId="303E6FF5" w:rsidR="00021DB4" w:rsidRPr="00390C06" w:rsidRDefault="00DC61E2" w:rsidP="008C5920">
            <w:pPr>
              <w:pStyle w:val="ListParagraph"/>
              <w:numPr>
                <w:ilvl w:val="0"/>
                <w:numId w:val="20"/>
              </w:numPr>
              <w:spacing w:after="160" w:line="259" w:lineRule="auto"/>
              <w:rPr>
                <w:rFonts w:asciiTheme="minorBidi" w:hAnsiTheme="minorBidi" w:cstheme="minorBidi"/>
              </w:rPr>
            </w:pPr>
            <w:r w:rsidRPr="00390C06">
              <w:rPr>
                <w:rFonts w:asciiTheme="minorBidi" w:hAnsiTheme="minorBidi" w:cstheme="minorBidi"/>
              </w:rPr>
              <w:t>Continue to e</w:t>
            </w:r>
            <w:r w:rsidR="00846381" w:rsidRPr="00390C06">
              <w:rPr>
                <w:rFonts w:asciiTheme="minorBidi" w:hAnsiTheme="minorBidi" w:cstheme="minorBidi"/>
              </w:rPr>
              <w:t xml:space="preserve">ngage identified learners and families in support programmes /activities funded by </w:t>
            </w:r>
          </w:p>
          <w:p w14:paraId="32B66942" w14:textId="7553E8D1" w:rsidR="00846381" w:rsidRPr="00390C06" w:rsidRDefault="00846381" w:rsidP="00F31298">
            <w:pPr>
              <w:pStyle w:val="ListParagraph"/>
              <w:spacing w:before="4" w:after="160" w:line="259" w:lineRule="auto"/>
              <w:rPr>
                <w:rFonts w:asciiTheme="minorBidi" w:hAnsiTheme="minorBidi" w:cstheme="minorBidi"/>
              </w:rPr>
            </w:pPr>
            <w:r w:rsidRPr="00390C06">
              <w:rPr>
                <w:rFonts w:asciiTheme="minorBidi" w:hAnsiTheme="minorBidi" w:cstheme="minorBidi"/>
              </w:rPr>
              <w:t xml:space="preserve">PEF </w:t>
            </w:r>
          </w:p>
          <w:p w14:paraId="2A95A767" w14:textId="42A82B90" w:rsidR="00DC61E2" w:rsidRPr="00390C06" w:rsidRDefault="00DC61E2" w:rsidP="008C5920">
            <w:pPr>
              <w:pStyle w:val="ListParagraph"/>
              <w:numPr>
                <w:ilvl w:val="0"/>
                <w:numId w:val="20"/>
              </w:numPr>
              <w:spacing w:after="160" w:line="259" w:lineRule="auto"/>
              <w:rPr>
                <w:rFonts w:asciiTheme="minorBidi" w:hAnsiTheme="minorBidi" w:cstheme="minorBidi"/>
              </w:rPr>
            </w:pPr>
            <w:r w:rsidRPr="00390C06">
              <w:rPr>
                <w:rFonts w:asciiTheme="minorBidi" w:hAnsiTheme="minorBidi" w:cstheme="minorBidi"/>
              </w:rPr>
              <w:t>Continue to work with F</w:t>
            </w:r>
            <w:r w:rsidR="00C14DDB" w:rsidRPr="00390C06">
              <w:rPr>
                <w:rFonts w:asciiTheme="minorBidi" w:hAnsiTheme="minorBidi" w:cstheme="minorBidi"/>
              </w:rPr>
              <w:t xml:space="preserve">amily </w:t>
            </w:r>
            <w:r w:rsidRPr="00390C06">
              <w:rPr>
                <w:rFonts w:asciiTheme="minorBidi" w:hAnsiTheme="minorBidi" w:cstheme="minorBidi"/>
              </w:rPr>
              <w:t>L</w:t>
            </w:r>
            <w:r w:rsidR="00C14DDB" w:rsidRPr="00390C06">
              <w:rPr>
                <w:rFonts w:asciiTheme="minorBidi" w:hAnsiTheme="minorBidi" w:cstheme="minorBidi"/>
              </w:rPr>
              <w:t xml:space="preserve">earning </w:t>
            </w:r>
            <w:r w:rsidRPr="00390C06">
              <w:rPr>
                <w:rFonts w:asciiTheme="minorBidi" w:hAnsiTheme="minorBidi" w:cstheme="minorBidi"/>
              </w:rPr>
              <w:t>O</w:t>
            </w:r>
            <w:r w:rsidR="00C14DDB" w:rsidRPr="00390C06">
              <w:rPr>
                <w:rFonts w:asciiTheme="minorBidi" w:hAnsiTheme="minorBidi" w:cstheme="minorBidi"/>
              </w:rPr>
              <w:t>fficer</w:t>
            </w:r>
            <w:r w:rsidRPr="00390C06">
              <w:rPr>
                <w:rFonts w:asciiTheme="minorBidi" w:hAnsiTheme="minorBidi" w:cstheme="minorBidi"/>
              </w:rPr>
              <w:t xml:space="preserve"> to create </w:t>
            </w:r>
            <w:r w:rsidR="00C14DDB" w:rsidRPr="00390C06">
              <w:rPr>
                <w:rFonts w:asciiTheme="minorBidi" w:hAnsiTheme="minorBidi" w:cstheme="minorBidi"/>
              </w:rPr>
              <w:t xml:space="preserve">further </w:t>
            </w:r>
            <w:r w:rsidRPr="00390C06">
              <w:rPr>
                <w:rFonts w:asciiTheme="minorBidi" w:hAnsiTheme="minorBidi" w:cstheme="minorBidi"/>
              </w:rPr>
              <w:t>opportunities for family engagement and learning</w:t>
            </w:r>
          </w:p>
          <w:p w14:paraId="7F7C2290" w14:textId="766ECE31" w:rsidR="00021DB4" w:rsidRPr="008C5920" w:rsidRDefault="00021DB4" w:rsidP="008C5920">
            <w:pPr>
              <w:pStyle w:val="ListParagraph"/>
              <w:numPr>
                <w:ilvl w:val="0"/>
                <w:numId w:val="20"/>
              </w:numPr>
              <w:spacing w:after="160" w:line="259" w:lineRule="auto"/>
              <w:rPr>
                <w:rFonts w:asciiTheme="minorBidi" w:hAnsiTheme="minorBidi" w:cstheme="minorBidi"/>
              </w:rPr>
            </w:pPr>
            <w:r>
              <w:rPr>
                <w:rFonts w:asciiTheme="minorBidi" w:hAnsiTheme="minorBidi" w:cstheme="minorBidi"/>
              </w:rPr>
              <w:t>Continued</w:t>
            </w:r>
            <w:r w:rsidRPr="00390C06">
              <w:rPr>
                <w:rFonts w:asciiTheme="minorBidi" w:hAnsiTheme="minorBidi" w:cstheme="minorBidi"/>
              </w:rPr>
              <w:t xml:space="preserve"> focus on mental health</w:t>
            </w:r>
          </w:p>
          <w:p w14:paraId="1C1FAE75" w14:textId="26F50BFB" w:rsidR="00846381" w:rsidRPr="00390C06" w:rsidRDefault="00846381" w:rsidP="00DC61E2">
            <w:pPr>
              <w:rPr>
                <w:rFonts w:asciiTheme="minorBidi" w:hAnsiTheme="minorBidi" w:cstheme="minorBidi"/>
                <w:u w:val="single"/>
              </w:rPr>
            </w:pPr>
            <w:r w:rsidRPr="00390C06">
              <w:rPr>
                <w:rFonts w:asciiTheme="minorBidi" w:hAnsiTheme="minorBidi" w:cstheme="minorBidi"/>
                <w:u w:val="single"/>
              </w:rPr>
              <w:t xml:space="preserve">Progress in improving outcomes for children in attainment and achievement </w:t>
            </w:r>
          </w:p>
          <w:p w14:paraId="21D96F82" w14:textId="77777777" w:rsidR="00DC61E2" w:rsidRPr="00390C06" w:rsidRDefault="00DC61E2" w:rsidP="00DC61E2">
            <w:pPr>
              <w:rPr>
                <w:rFonts w:asciiTheme="minorBidi" w:hAnsiTheme="minorBidi" w:cstheme="minorBidi"/>
                <w:u w:val="single"/>
              </w:rPr>
            </w:pPr>
          </w:p>
          <w:p w14:paraId="06749294" w14:textId="0E4030A7" w:rsidR="00846381" w:rsidRPr="00390C06" w:rsidRDefault="00846381" w:rsidP="008C5920">
            <w:pPr>
              <w:pStyle w:val="ListParagraph"/>
              <w:numPr>
                <w:ilvl w:val="0"/>
                <w:numId w:val="20"/>
              </w:numPr>
              <w:spacing w:after="160" w:line="259" w:lineRule="auto"/>
              <w:rPr>
                <w:rFonts w:asciiTheme="minorBidi" w:hAnsiTheme="minorBidi" w:cstheme="minorBidi"/>
              </w:rPr>
            </w:pPr>
            <w:r w:rsidRPr="00390C06">
              <w:rPr>
                <w:rFonts w:asciiTheme="minorBidi" w:hAnsiTheme="minorBidi" w:cstheme="minorBidi"/>
              </w:rPr>
              <w:t>G</w:t>
            </w:r>
            <w:r w:rsidR="00A502AA" w:rsidRPr="00390C06">
              <w:rPr>
                <w:rFonts w:asciiTheme="minorBidi" w:hAnsiTheme="minorBidi" w:cstheme="minorBidi"/>
              </w:rPr>
              <w:t xml:space="preserve">lasgow’s Improvement Challenge focus will be </w:t>
            </w:r>
            <w:r w:rsidR="00DC61E2" w:rsidRPr="00390C06">
              <w:rPr>
                <w:rFonts w:asciiTheme="minorBidi" w:hAnsiTheme="minorBidi" w:cstheme="minorBidi"/>
              </w:rPr>
              <w:t>Numeracy&amp; Maths [Universal &amp; Targeted support from school’s Challenge Leader of Learning</w:t>
            </w:r>
            <w:r w:rsidR="00C14DDB" w:rsidRPr="00390C06">
              <w:rPr>
                <w:rFonts w:asciiTheme="minorBidi" w:hAnsiTheme="minorBidi" w:cstheme="minorBidi"/>
              </w:rPr>
              <w:t xml:space="preserve"> through Glasgow Counts strategies</w:t>
            </w:r>
            <w:r w:rsidR="00DC61E2" w:rsidRPr="00390C06">
              <w:rPr>
                <w:rFonts w:asciiTheme="minorBidi" w:hAnsiTheme="minorBidi" w:cstheme="minorBidi"/>
              </w:rPr>
              <w:t>]</w:t>
            </w:r>
          </w:p>
          <w:p w14:paraId="00BEA0FE" w14:textId="31B52CAC" w:rsidR="00DC61E2" w:rsidRPr="00390C06" w:rsidRDefault="00A502AA" w:rsidP="008C5920">
            <w:pPr>
              <w:pStyle w:val="ListParagraph"/>
              <w:numPr>
                <w:ilvl w:val="0"/>
                <w:numId w:val="20"/>
              </w:numPr>
              <w:spacing w:after="160" w:line="259" w:lineRule="auto"/>
              <w:rPr>
                <w:rFonts w:asciiTheme="minorBidi" w:hAnsiTheme="minorBidi" w:cstheme="minorBidi"/>
              </w:rPr>
            </w:pPr>
            <w:r w:rsidRPr="00390C06">
              <w:rPr>
                <w:rFonts w:asciiTheme="minorBidi" w:hAnsiTheme="minorBidi" w:cstheme="minorBidi"/>
              </w:rPr>
              <w:t xml:space="preserve">Glasgow’s Improvement Challenge focus on </w:t>
            </w:r>
            <w:r w:rsidR="00DC61E2" w:rsidRPr="00390C06">
              <w:rPr>
                <w:rFonts w:asciiTheme="minorBidi" w:hAnsiTheme="minorBidi" w:cstheme="minorBidi"/>
              </w:rPr>
              <w:t xml:space="preserve"> Literacy for All</w:t>
            </w:r>
            <w:r w:rsidRPr="00390C06">
              <w:rPr>
                <w:rFonts w:asciiTheme="minorBidi" w:hAnsiTheme="minorBidi" w:cstheme="minorBidi"/>
              </w:rPr>
              <w:t xml:space="preserve"> will be continued</w:t>
            </w:r>
            <w:r w:rsidR="00DC61E2" w:rsidRPr="00390C06">
              <w:rPr>
                <w:rFonts w:asciiTheme="minorBidi" w:hAnsiTheme="minorBidi" w:cstheme="minorBidi"/>
              </w:rPr>
              <w:t xml:space="preserve">[Embed strategies for </w:t>
            </w:r>
            <w:r w:rsidR="00021DB4">
              <w:rPr>
                <w:rFonts w:asciiTheme="minorBidi" w:hAnsiTheme="minorBidi" w:cstheme="minorBidi"/>
              </w:rPr>
              <w:t xml:space="preserve">Listening &amp; Talking </w:t>
            </w:r>
            <w:r w:rsidR="00DC61E2" w:rsidRPr="00390C06">
              <w:rPr>
                <w:rFonts w:asciiTheme="minorBidi" w:hAnsiTheme="minorBidi" w:cstheme="minorBidi"/>
              </w:rPr>
              <w:t xml:space="preserve">Reading and Writing] </w:t>
            </w:r>
          </w:p>
          <w:p w14:paraId="0A9D5325" w14:textId="77777777" w:rsidR="00E05DF7" w:rsidRPr="00390C06" w:rsidRDefault="00E05DF7" w:rsidP="00C14DDB">
            <w:pPr>
              <w:pStyle w:val="ListParagraph"/>
              <w:spacing w:after="160" w:line="259" w:lineRule="auto"/>
              <w:rPr>
                <w:rFonts w:asciiTheme="minorBidi" w:hAnsiTheme="minorBidi" w:cstheme="minorBidi"/>
              </w:rPr>
            </w:pPr>
          </w:p>
        </w:tc>
      </w:tr>
    </w:tbl>
    <w:p w14:paraId="1217ABBC" w14:textId="6219D493" w:rsidR="00513DB2" w:rsidRPr="00390C06" w:rsidRDefault="00513DB2">
      <w:pPr>
        <w:tabs>
          <w:tab w:val="left" w:pos="1600"/>
        </w:tabs>
        <w:rPr>
          <w:rFonts w:asciiTheme="minorBidi" w:hAnsiTheme="minorBidi" w:cstheme="minorBidi"/>
        </w:rPr>
      </w:pPr>
    </w:p>
    <w:p w14:paraId="312407EA" w14:textId="77777777" w:rsidR="00312B33" w:rsidRPr="00390C06" w:rsidRDefault="00312B33">
      <w:pPr>
        <w:tabs>
          <w:tab w:val="left" w:pos="1600"/>
        </w:tabs>
        <w:rPr>
          <w:rFonts w:asciiTheme="minorBidi" w:hAnsiTheme="minorBidi" w:cstheme="minorBidi"/>
        </w:rPr>
      </w:pPr>
    </w:p>
    <w:p w14:paraId="46F260B3" w14:textId="77777777" w:rsidR="00A502AA" w:rsidRPr="00390C06" w:rsidRDefault="00A502AA">
      <w:pPr>
        <w:tabs>
          <w:tab w:val="left" w:pos="1600"/>
        </w:tabs>
        <w:rPr>
          <w:rFonts w:asciiTheme="minorBidi" w:hAnsiTheme="minorBidi" w:cstheme="minorBidi"/>
        </w:rPr>
      </w:pPr>
    </w:p>
    <w:tbl>
      <w:tblPr>
        <w:tblW w:w="10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
        <w:gridCol w:w="9762"/>
      </w:tblGrid>
      <w:tr w:rsidR="000C6DF3" w:rsidRPr="00390C06" w14:paraId="3C1DDCA3" w14:textId="77777777" w:rsidTr="000C6DF3">
        <w:tc>
          <w:tcPr>
            <w:tcW w:w="334" w:type="dxa"/>
            <w:vMerge w:val="restart"/>
            <w:tcBorders>
              <w:top w:val="nil"/>
              <w:left w:val="nil"/>
              <w:right w:val="single" w:sz="2" w:space="0" w:color="auto"/>
            </w:tcBorders>
            <w:shd w:val="clear" w:color="auto" w:fill="C0C0C0"/>
          </w:tcPr>
          <w:p w14:paraId="4E5073D3" w14:textId="77777777" w:rsidR="009C256B" w:rsidRPr="00390C06" w:rsidRDefault="009C256B" w:rsidP="00312B33">
            <w:pPr>
              <w:tabs>
                <w:tab w:val="left" w:pos="1600"/>
              </w:tabs>
              <w:ind w:left="90" w:hanging="180"/>
              <w:rPr>
                <w:rFonts w:asciiTheme="minorBidi" w:hAnsiTheme="minorBidi" w:cstheme="minorBidi"/>
              </w:rPr>
            </w:pPr>
          </w:p>
          <w:p w14:paraId="7F783AFE" w14:textId="34E6FA6A" w:rsidR="009C256B" w:rsidRPr="00390C06" w:rsidRDefault="009C256B" w:rsidP="004A61F6">
            <w:pPr>
              <w:tabs>
                <w:tab w:val="left" w:pos="1600"/>
              </w:tabs>
              <w:ind w:left="266" w:hanging="357"/>
              <w:jc w:val="center"/>
              <w:rPr>
                <w:rFonts w:asciiTheme="minorBidi" w:hAnsiTheme="minorBidi" w:cstheme="minorBidi"/>
                <w:b/>
              </w:rPr>
            </w:pPr>
          </w:p>
          <w:p w14:paraId="427C1E34" w14:textId="77777777" w:rsidR="009C256B" w:rsidRPr="00390C06" w:rsidRDefault="009C256B" w:rsidP="006418CC">
            <w:pPr>
              <w:tabs>
                <w:tab w:val="left" w:pos="1600"/>
              </w:tabs>
              <w:rPr>
                <w:rFonts w:asciiTheme="minorBidi" w:hAnsiTheme="minorBidi" w:cstheme="minorBidi"/>
              </w:rPr>
            </w:pPr>
          </w:p>
        </w:tc>
        <w:tc>
          <w:tcPr>
            <w:tcW w:w="9762" w:type="dxa"/>
            <w:tcBorders>
              <w:left w:val="single" w:sz="2" w:space="0" w:color="auto"/>
              <w:bottom w:val="single" w:sz="2" w:space="0" w:color="auto"/>
              <w:right w:val="single" w:sz="2" w:space="0" w:color="auto"/>
            </w:tcBorders>
            <w:shd w:val="clear" w:color="auto" w:fill="C0C0C0"/>
          </w:tcPr>
          <w:p w14:paraId="2E9F9B84" w14:textId="77777777" w:rsidR="009C256B" w:rsidRPr="00390C06" w:rsidRDefault="00821AA4" w:rsidP="0077595A">
            <w:pPr>
              <w:tabs>
                <w:tab w:val="left" w:pos="1600"/>
              </w:tabs>
              <w:rPr>
                <w:rFonts w:asciiTheme="minorBidi" w:hAnsiTheme="minorBidi" w:cstheme="minorBidi"/>
                <w:b/>
              </w:rPr>
            </w:pPr>
            <w:r w:rsidRPr="00390C06">
              <w:rPr>
                <w:rFonts w:asciiTheme="minorBidi" w:hAnsiTheme="minorBidi" w:cstheme="minorBidi"/>
                <w:b/>
              </w:rPr>
              <w:t>How can you find out more information about</w:t>
            </w:r>
            <w:r w:rsidR="00533B17" w:rsidRPr="00390C06">
              <w:rPr>
                <w:rFonts w:asciiTheme="minorBidi" w:hAnsiTheme="minorBidi" w:cstheme="minorBidi"/>
                <w:b/>
              </w:rPr>
              <w:t xml:space="preserve"> our school?</w:t>
            </w:r>
          </w:p>
        </w:tc>
      </w:tr>
      <w:tr w:rsidR="000C6DF3" w:rsidRPr="00390C06" w14:paraId="6BF1F3B2" w14:textId="77777777" w:rsidTr="000C6DF3">
        <w:tc>
          <w:tcPr>
            <w:tcW w:w="334" w:type="dxa"/>
            <w:vMerge/>
            <w:tcBorders>
              <w:left w:val="nil"/>
              <w:bottom w:val="nil"/>
              <w:right w:val="single" w:sz="2" w:space="0" w:color="auto"/>
            </w:tcBorders>
            <w:shd w:val="clear" w:color="auto" w:fill="C0C0C0"/>
          </w:tcPr>
          <w:p w14:paraId="60A63034" w14:textId="77777777" w:rsidR="009C256B" w:rsidRPr="00390C06" w:rsidRDefault="009C256B">
            <w:pPr>
              <w:tabs>
                <w:tab w:val="left" w:pos="1600"/>
              </w:tabs>
              <w:rPr>
                <w:rFonts w:asciiTheme="minorBidi" w:hAnsiTheme="minorBidi" w:cstheme="minorBidi"/>
              </w:rPr>
            </w:pPr>
          </w:p>
        </w:tc>
        <w:tc>
          <w:tcPr>
            <w:tcW w:w="9762" w:type="dxa"/>
            <w:tcBorders>
              <w:left w:val="single" w:sz="2" w:space="0" w:color="auto"/>
              <w:bottom w:val="single" w:sz="2" w:space="0" w:color="auto"/>
              <w:right w:val="single" w:sz="2" w:space="0" w:color="auto"/>
            </w:tcBorders>
          </w:tcPr>
          <w:p w14:paraId="74BC0B35" w14:textId="77777777" w:rsidR="00A966F7" w:rsidRPr="00390C06" w:rsidRDefault="00A966F7" w:rsidP="00F16CB4">
            <w:pPr>
              <w:autoSpaceDE w:val="0"/>
              <w:autoSpaceDN w:val="0"/>
              <w:adjustRightInd w:val="0"/>
              <w:rPr>
                <w:rFonts w:asciiTheme="minorBidi" w:hAnsiTheme="minorBidi" w:cstheme="minorBidi"/>
                <w:color w:val="000000"/>
              </w:rPr>
            </w:pPr>
          </w:p>
          <w:p w14:paraId="31754ABB" w14:textId="77777777" w:rsidR="0077219F" w:rsidRPr="00390C06" w:rsidRDefault="0077219F" w:rsidP="0077219F">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 xml:space="preserve">Please contact us directly if you require further information or if you wish to comment on the report. </w:t>
            </w:r>
          </w:p>
          <w:p w14:paraId="7BC0C225" w14:textId="77777777" w:rsidR="0077219F" w:rsidRPr="00390C06" w:rsidRDefault="0077219F" w:rsidP="0077219F">
            <w:pPr>
              <w:autoSpaceDE w:val="0"/>
              <w:autoSpaceDN w:val="0"/>
              <w:adjustRightInd w:val="0"/>
              <w:rPr>
                <w:rFonts w:asciiTheme="minorBidi" w:hAnsiTheme="minorBidi" w:cstheme="minorBidi"/>
                <w:color w:val="000000"/>
              </w:rPr>
            </w:pPr>
          </w:p>
          <w:p w14:paraId="2CE4F9F5" w14:textId="77777777" w:rsidR="0077219F" w:rsidRPr="00390C06" w:rsidRDefault="0077219F" w:rsidP="0077219F">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The contact e-mail address is: headteacher@st-claresdrumchapel-pri.glasgow.sch.uk</w:t>
            </w:r>
          </w:p>
          <w:p w14:paraId="6755F0DC" w14:textId="77777777" w:rsidR="0077219F" w:rsidRPr="00390C06" w:rsidRDefault="0077219F" w:rsidP="0077219F">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 xml:space="preserve"> </w:t>
            </w:r>
          </w:p>
          <w:p w14:paraId="6706255A" w14:textId="77777777" w:rsidR="0077219F" w:rsidRPr="00390C06" w:rsidRDefault="0077219F" w:rsidP="0077219F">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Our telephone number is:0141-944-2554</w:t>
            </w:r>
          </w:p>
          <w:p w14:paraId="71D3CA14" w14:textId="77777777" w:rsidR="0077219F" w:rsidRPr="00390C06" w:rsidRDefault="0077219F" w:rsidP="0077219F">
            <w:pPr>
              <w:autoSpaceDE w:val="0"/>
              <w:autoSpaceDN w:val="0"/>
              <w:adjustRightInd w:val="0"/>
              <w:rPr>
                <w:rFonts w:asciiTheme="minorBidi" w:hAnsiTheme="minorBidi" w:cstheme="minorBidi"/>
                <w:color w:val="000000"/>
              </w:rPr>
            </w:pPr>
          </w:p>
          <w:p w14:paraId="64FC600B" w14:textId="77777777" w:rsidR="0077219F" w:rsidRPr="00390C06" w:rsidRDefault="0077219F" w:rsidP="0077219F">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 xml:space="preserve">Our school address is:15 </w:t>
            </w:r>
            <w:proofErr w:type="spellStart"/>
            <w:r w:rsidRPr="00390C06">
              <w:rPr>
                <w:rFonts w:asciiTheme="minorBidi" w:hAnsiTheme="minorBidi" w:cstheme="minorBidi"/>
                <w:color w:val="000000"/>
              </w:rPr>
              <w:t>Kilcloy</w:t>
            </w:r>
            <w:proofErr w:type="spellEnd"/>
            <w:r w:rsidRPr="00390C06">
              <w:rPr>
                <w:rFonts w:asciiTheme="minorBidi" w:hAnsiTheme="minorBidi" w:cstheme="minorBidi"/>
                <w:color w:val="000000"/>
              </w:rPr>
              <w:t xml:space="preserve"> Avenue, Drumchapel, G15 8RP</w:t>
            </w:r>
          </w:p>
          <w:p w14:paraId="40FD6CB9" w14:textId="77777777" w:rsidR="0077219F" w:rsidRPr="00390C06" w:rsidRDefault="0077219F" w:rsidP="0077219F">
            <w:pPr>
              <w:autoSpaceDE w:val="0"/>
              <w:autoSpaceDN w:val="0"/>
              <w:adjustRightInd w:val="0"/>
              <w:rPr>
                <w:rFonts w:asciiTheme="minorBidi" w:hAnsiTheme="minorBidi" w:cstheme="minorBidi"/>
                <w:color w:val="000000"/>
              </w:rPr>
            </w:pPr>
          </w:p>
          <w:p w14:paraId="5540D02B" w14:textId="5950F812" w:rsidR="0077219F" w:rsidRPr="00390C06" w:rsidRDefault="0077219F" w:rsidP="00C14DDB">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 xml:space="preserve">Further information is available in: newsletters, school handbook </w:t>
            </w:r>
            <w:proofErr w:type="gramStart"/>
            <w:r w:rsidR="00C14DDB" w:rsidRPr="00390C06">
              <w:rPr>
                <w:rFonts w:asciiTheme="minorBidi" w:hAnsiTheme="minorBidi" w:cstheme="minorBidi"/>
                <w:color w:val="000000"/>
              </w:rPr>
              <w:t xml:space="preserve">and </w:t>
            </w:r>
            <w:r w:rsidRPr="00390C06">
              <w:rPr>
                <w:rFonts w:asciiTheme="minorBidi" w:hAnsiTheme="minorBidi" w:cstheme="minorBidi"/>
                <w:color w:val="000000"/>
              </w:rPr>
              <w:t xml:space="preserve"> </w:t>
            </w:r>
            <w:r w:rsidR="00C14DDB" w:rsidRPr="00390C06">
              <w:rPr>
                <w:rFonts w:asciiTheme="minorBidi" w:hAnsiTheme="minorBidi" w:cstheme="minorBidi"/>
                <w:color w:val="000000"/>
              </w:rPr>
              <w:t>the</w:t>
            </w:r>
            <w:proofErr w:type="gramEnd"/>
            <w:r w:rsidR="00C14DDB" w:rsidRPr="00390C06">
              <w:rPr>
                <w:rFonts w:asciiTheme="minorBidi" w:hAnsiTheme="minorBidi" w:cstheme="minorBidi"/>
                <w:color w:val="000000"/>
              </w:rPr>
              <w:t xml:space="preserve"> school website.</w:t>
            </w:r>
          </w:p>
          <w:p w14:paraId="489BFEFD" w14:textId="66215FFB" w:rsidR="00C14DDB" w:rsidRPr="00390C06" w:rsidRDefault="003B274C" w:rsidP="0077219F">
            <w:pPr>
              <w:autoSpaceDE w:val="0"/>
              <w:autoSpaceDN w:val="0"/>
              <w:adjustRightInd w:val="0"/>
              <w:rPr>
                <w:rFonts w:asciiTheme="minorBidi" w:hAnsiTheme="minorBidi" w:cstheme="minorBidi"/>
                <w:color w:val="000000"/>
              </w:rPr>
            </w:pPr>
            <w:hyperlink r:id="rId15" w:history="1">
              <w:r w:rsidR="00C14DDB" w:rsidRPr="00390C06">
                <w:rPr>
                  <w:rStyle w:val="Hyperlink"/>
                  <w:rFonts w:asciiTheme="minorBidi" w:hAnsiTheme="minorBidi" w:cstheme="minorBidi"/>
                </w:rPr>
                <w:t>http://www.st-claresdrumchapel-pri.glasgow.sch.uk/</w:t>
              </w:r>
            </w:hyperlink>
          </w:p>
          <w:p w14:paraId="674DBF09" w14:textId="77777777" w:rsidR="00C14DDB" w:rsidRPr="00390C06" w:rsidRDefault="00C14DDB" w:rsidP="0077219F">
            <w:pPr>
              <w:autoSpaceDE w:val="0"/>
              <w:autoSpaceDN w:val="0"/>
              <w:adjustRightInd w:val="0"/>
              <w:rPr>
                <w:rFonts w:asciiTheme="minorBidi" w:hAnsiTheme="minorBidi" w:cstheme="minorBidi"/>
                <w:color w:val="000000"/>
              </w:rPr>
            </w:pPr>
          </w:p>
          <w:p w14:paraId="4B11262A" w14:textId="5711F981" w:rsidR="000A1549" w:rsidRPr="00390C06" w:rsidRDefault="000C6DF3" w:rsidP="000C6DF3">
            <w:pPr>
              <w:autoSpaceDE w:val="0"/>
              <w:autoSpaceDN w:val="0"/>
              <w:adjustRightInd w:val="0"/>
              <w:rPr>
                <w:rFonts w:asciiTheme="minorBidi" w:hAnsiTheme="minorBidi" w:cstheme="minorBidi"/>
                <w:color w:val="000000"/>
              </w:rPr>
            </w:pPr>
            <w:r w:rsidRPr="00390C06">
              <w:rPr>
                <w:rFonts w:asciiTheme="minorBidi" w:hAnsiTheme="minorBidi" w:cstheme="minorBidi"/>
                <w:color w:val="000000"/>
              </w:rPr>
              <w:t xml:space="preserve">  </w:t>
            </w:r>
          </w:p>
        </w:tc>
      </w:tr>
    </w:tbl>
    <w:p w14:paraId="3C1ED6B8" w14:textId="77777777" w:rsidR="00312B33" w:rsidRPr="00390C06" w:rsidRDefault="00312B33" w:rsidP="00312B33">
      <w:pPr>
        <w:tabs>
          <w:tab w:val="left" w:pos="1600"/>
        </w:tabs>
        <w:rPr>
          <w:rFonts w:asciiTheme="minorBidi" w:hAnsiTheme="minorBidi" w:cstheme="minorBidi"/>
          <w:b/>
        </w:rPr>
      </w:pPr>
    </w:p>
    <w:p w14:paraId="06202FC8" w14:textId="77777777" w:rsidR="00312B33" w:rsidRPr="00390C06" w:rsidRDefault="00312B33" w:rsidP="00312B33">
      <w:pPr>
        <w:tabs>
          <w:tab w:val="left" w:pos="1600"/>
        </w:tabs>
        <w:rPr>
          <w:rFonts w:asciiTheme="minorBidi" w:hAnsiTheme="minorBidi" w:cstheme="minorBidi"/>
          <w:b/>
        </w:rPr>
      </w:pPr>
    </w:p>
    <w:p w14:paraId="1BD5C474" w14:textId="77777777" w:rsidR="00312B33" w:rsidRPr="00390C06" w:rsidRDefault="00312B33" w:rsidP="006A637C">
      <w:pPr>
        <w:tabs>
          <w:tab w:val="left" w:pos="1600"/>
        </w:tabs>
        <w:rPr>
          <w:rFonts w:asciiTheme="minorBidi" w:hAnsiTheme="minorBidi" w:cstheme="minorBidi"/>
        </w:rPr>
      </w:pPr>
    </w:p>
    <w:p w14:paraId="72DE63D7" w14:textId="77777777" w:rsidR="00F77357" w:rsidRPr="00390C06" w:rsidRDefault="00F77357" w:rsidP="00312B33">
      <w:pPr>
        <w:tabs>
          <w:tab w:val="left" w:pos="540"/>
          <w:tab w:val="left" w:pos="5400"/>
        </w:tabs>
        <w:ind w:left="-90"/>
        <w:rPr>
          <w:rFonts w:asciiTheme="minorBidi" w:hAnsiTheme="minorBidi" w:cstheme="minorBidi"/>
        </w:rPr>
      </w:pPr>
    </w:p>
    <w:p w14:paraId="58A916CE" w14:textId="77777777" w:rsidR="00312B33" w:rsidRPr="00390C06" w:rsidRDefault="00312B33" w:rsidP="00312B33">
      <w:pPr>
        <w:tabs>
          <w:tab w:val="left" w:pos="540"/>
          <w:tab w:val="left" w:pos="5400"/>
        </w:tabs>
        <w:ind w:left="-90"/>
        <w:rPr>
          <w:rFonts w:asciiTheme="minorBidi" w:hAnsiTheme="minorBidi" w:cstheme="minorBidi"/>
        </w:rPr>
      </w:pPr>
    </w:p>
    <w:p w14:paraId="69DCC5A9" w14:textId="77777777" w:rsidR="00513DB2" w:rsidRPr="00390C06" w:rsidRDefault="00513DB2" w:rsidP="00312B33">
      <w:pPr>
        <w:tabs>
          <w:tab w:val="left" w:pos="540"/>
          <w:tab w:val="left" w:pos="5400"/>
        </w:tabs>
        <w:ind w:left="-90"/>
        <w:rPr>
          <w:rFonts w:asciiTheme="minorBidi" w:hAnsiTheme="minorBidi" w:cstheme="minorBidi"/>
        </w:rPr>
      </w:pPr>
    </w:p>
    <w:p w14:paraId="5597C2A7" w14:textId="77777777" w:rsidR="00513DB2" w:rsidRPr="00390C06" w:rsidRDefault="00513DB2" w:rsidP="00312B33">
      <w:pPr>
        <w:tabs>
          <w:tab w:val="left" w:pos="540"/>
          <w:tab w:val="left" w:pos="5400"/>
        </w:tabs>
        <w:ind w:left="-90"/>
        <w:rPr>
          <w:rFonts w:asciiTheme="minorBidi" w:hAnsiTheme="minorBidi" w:cstheme="minorBidi"/>
        </w:rPr>
      </w:pPr>
    </w:p>
    <w:sectPr w:rsidR="00513DB2" w:rsidRPr="00390C06" w:rsidSect="00D647AF">
      <w:footerReference w:type="default" r:id="rId16"/>
      <w:pgSz w:w="11909" w:h="16834" w:code="9"/>
      <w:pgMar w:top="720" w:right="720" w:bottom="720" w:left="720" w:header="435" w:footer="432"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712BE4" w14:textId="77777777" w:rsidR="003B274C" w:rsidRDefault="003B274C">
      <w:r>
        <w:separator/>
      </w:r>
    </w:p>
  </w:endnote>
  <w:endnote w:type="continuationSeparator" w:id="0">
    <w:p w14:paraId="30BFD989" w14:textId="77777777" w:rsidR="003B274C" w:rsidRDefault="003B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panose1 w:val="00000000000000000000"/>
    <w:charset w:val="00"/>
    <w:family w:val="roman"/>
    <w:notTrueType/>
    <w:pitch w:val="default"/>
  </w:font>
  <w:font w:name="Yu Mincho">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94CB62" w14:textId="77777777" w:rsidR="00312B33" w:rsidRPr="00906413" w:rsidRDefault="00312B33" w:rsidP="00312B33">
    <w:pPr>
      <w:pStyle w:val="Footer"/>
      <w:rPr>
        <w:rStyle w:val="PageNumber"/>
        <w:sz w:val="18"/>
      </w:rPr>
    </w:pPr>
    <w:r w:rsidRPr="00E23D73">
      <w:rPr>
        <w:rFonts w:cs="Arial"/>
        <w:bCs/>
        <w:sz w:val="11"/>
      </w:rPr>
      <w:t>INTERAGENCY PRO-FORMA</w:t>
    </w:r>
    <w:r w:rsidRPr="00E23D73">
      <w:rPr>
        <w:sz w:val="12"/>
      </w:rPr>
      <w:tab/>
    </w:r>
    <w:r w:rsidRPr="00906413">
      <w:rPr>
        <w:rStyle w:val="PageNumber"/>
        <w:sz w:val="18"/>
      </w:rPr>
      <w:fldChar w:fldCharType="begin"/>
    </w:r>
    <w:r w:rsidRPr="00906413">
      <w:rPr>
        <w:rStyle w:val="PageNumber"/>
        <w:sz w:val="18"/>
      </w:rPr>
      <w:instrText xml:space="preserve"> PAGE </w:instrText>
    </w:r>
    <w:r w:rsidRPr="00906413">
      <w:rPr>
        <w:rStyle w:val="PageNumber"/>
        <w:sz w:val="18"/>
      </w:rPr>
      <w:fldChar w:fldCharType="separate"/>
    </w:r>
    <w:r w:rsidR="00C80B40">
      <w:rPr>
        <w:rStyle w:val="PageNumber"/>
        <w:noProof/>
        <w:sz w:val="18"/>
      </w:rPr>
      <w:t>2</w:t>
    </w:r>
    <w:r w:rsidRPr="00906413">
      <w:rPr>
        <w:rStyle w:val="PageNumber"/>
        <w:sz w:val="18"/>
      </w:rPr>
      <w:fldChar w:fldCharType="end"/>
    </w:r>
  </w:p>
  <w:p w14:paraId="0F4B461F" w14:textId="77777777" w:rsidR="00312B33" w:rsidRPr="00E23D73" w:rsidRDefault="00312B33" w:rsidP="00312B33">
    <w:pPr>
      <w:pStyle w:val="Footer"/>
      <w:rPr>
        <w:sz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2F4DED" w14:textId="77777777" w:rsidR="003B274C" w:rsidRDefault="003B274C">
      <w:r>
        <w:separator/>
      </w:r>
    </w:p>
  </w:footnote>
  <w:footnote w:type="continuationSeparator" w:id="0">
    <w:p w14:paraId="5A30B3FA" w14:textId="77777777" w:rsidR="003B274C" w:rsidRDefault="003B27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7077"/>
    <w:multiLevelType w:val="hybridMultilevel"/>
    <w:tmpl w:val="C846AB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A727061"/>
    <w:multiLevelType w:val="hybridMultilevel"/>
    <w:tmpl w:val="7442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D67F06"/>
    <w:multiLevelType w:val="hybridMultilevel"/>
    <w:tmpl w:val="84CC08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CB32D30"/>
    <w:multiLevelType w:val="hybridMultilevel"/>
    <w:tmpl w:val="6E7E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A37D2C"/>
    <w:multiLevelType w:val="hybridMultilevel"/>
    <w:tmpl w:val="014AF5B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nsid w:val="28FE42D3"/>
    <w:multiLevelType w:val="hybridMultilevel"/>
    <w:tmpl w:val="982421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2536374"/>
    <w:multiLevelType w:val="hybridMultilevel"/>
    <w:tmpl w:val="37AAD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2DF4F84"/>
    <w:multiLevelType w:val="hybridMultilevel"/>
    <w:tmpl w:val="764EF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365C28C8"/>
    <w:multiLevelType w:val="hybridMultilevel"/>
    <w:tmpl w:val="9694429A"/>
    <w:lvl w:ilvl="0" w:tplc="84508872">
      <w:start w:val="1"/>
      <w:numFmt w:val="bullet"/>
      <w:lvlText w:val="•"/>
      <w:lvlJc w:val="left"/>
      <w:pPr>
        <w:tabs>
          <w:tab w:val="num" w:pos="720"/>
        </w:tabs>
        <w:ind w:left="720" w:hanging="360"/>
      </w:pPr>
      <w:rPr>
        <w:rFonts w:ascii="Arial" w:hAnsi="Arial" w:hint="default"/>
      </w:rPr>
    </w:lvl>
    <w:lvl w:ilvl="1" w:tplc="F78E8E1C" w:tentative="1">
      <w:start w:val="1"/>
      <w:numFmt w:val="bullet"/>
      <w:lvlText w:val="•"/>
      <w:lvlJc w:val="left"/>
      <w:pPr>
        <w:tabs>
          <w:tab w:val="num" w:pos="1440"/>
        </w:tabs>
        <w:ind w:left="1440" w:hanging="360"/>
      </w:pPr>
      <w:rPr>
        <w:rFonts w:ascii="Arial" w:hAnsi="Arial" w:hint="default"/>
      </w:rPr>
    </w:lvl>
    <w:lvl w:ilvl="2" w:tplc="5E020CAA" w:tentative="1">
      <w:start w:val="1"/>
      <w:numFmt w:val="bullet"/>
      <w:lvlText w:val="•"/>
      <w:lvlJc w:val="left"/>
      <w:pPr>
        <w:tabs>
          <w:tab w:val="num" w:pos="2160"/>
        </w:tabs>
        <w:ind w:left="2160" w:hanging="360"/>
      </w:pPr>
      <w:rPr>
        <w:rFonts w:ascii="Arial" w:hAnsi="Arial" w:hint="default"/>
      </w:rPr>
    </w:lvl>
    <w:lvl w:ilvl="3" w:tplc="5A224BDA" w:tentative="1">
      <w:start w:val="1"/>
      <w:numFmt w:val="bullet"/>
      <w:lvlText w:val="•"/>
      <w:lvlJc w:val="left"/>
      <w:pPr>
        <w:tabs>
          <w:tab w:val="num" w:pos="2880"/>
        </w:tabs>
        <w:ind w:left="2880" w:hanging="360"/>
      </w:pPr>
      <w:rPr>
        <w:rFonts w:ascii="Arial" w:hAnsi="Arial" w:hint="default"/>
      </w:rPr>
    </w:lvl>
    <w:lvl w:ilvl="4" w:tplc="66D8E17A" w:tentative="1">
      <w:start w:val="1"/>
      <w:numFmt w:val="bullet"/>
      <w:lvlText w:val="•"/>
      <w:lvlJc w:val="left"/>
      <w:pPr>
        <w:tabs>
          <w:tab w:val="num" w:pos="3600"/>
        </w:tabs>
        <w:ind w:left="3600" w:hanging="360"/>
      </w:pPr>
      <w:rPr>
        <w:rFonts w:ascii="Arial" w:hAnsi="Arial" w:hint="default"/>
      </w:rPr>
    </w:lvl>
    <w:lvl w:ilvl="5" w:tplc="851055C6" w:tentative="1">
      <w:start w:val="1"/>
      <w:numFmt w:val="bullet"/>
      <w:lvlText w:val="•"/>
      <w:lvlJc w:val="left"/>
      <w:pPr>
        <w:tabs>
          <w:tab w:val="num" w:pos="4320"/>
        </w:tabs>
        <w:ind w:left="4320" w:hanging="360"/>
      </w:pPr>
      <w:rPr>
        <w:rFonts w:ascii="Arial" w:hAnsi="Arial" w:hint="default"/>
      </w:rPr>
    </w:lvl>
    <w:lvl w:ilvl="6" w:tplc="24A41F7E" w:tentative="1">
      <w:start w:val="1"/>
      <w:numFmt w:val="bullet"/>
      <w:lvlText w:val="•"/>
      <w:lvlJc w:val="left"/>
      <w:pPr>
        <w:tabs>
          <w:tab w:val="num" w:pos="5040"/>
        </w:tabs>
        <w:ind w:left="5040" w:hanging="360"/>
      </w:pPr>
      <w:rPr>
        <w:rFonts w:ascii="Arial" w:hAnsi="Arial" w:hint="default"/>
      </w:rPr>
    </w:lvl>
    <w:lvl w:ilvl="7" w:tplc="A198B2E4" w:tentative="1">
      <w:start w:val="1"/>
      <w:numFmt w:val="bullet"/>
      <w:lvlText w:val="•"/>
      <w:lvlJc w:val="left"/>
      <w:pPr>
        <w:tabs>
          <w:tab w:val="num" w:pos="5760"/>
        </w:tabs>
        <w:ind w:left="5760" w:hanging="360"/>
      </w:pPr>
      <w:rPr>
        <w:rFonts w:ascii="Arial" w:hAnsi="Arial" w:hint="default"/>
      </w:rPr>
    </w:lvl>
    <w:lvl w:ilvl="8" w:tplc="44E691BA" w:tentative="1">
      <w:start w:val="1"/>
      <w:numFmt w:val="bullet"/>
      <w:lvlText w:val="•"/>
      <w:lvlJc w:val="left"/>
      <w:pPr>
        <w:tabs>
          <w:tab w:val="num" w:pos="6480"/>
        </w:tabs>
        <w:ind w:left="6480" w:hanging="360"/>
      </w:pPr>
      <w:rPr>
        <w:rFonts w:ascii="Arial" w:hAnsi="Arial" w:hint="default"/>
      </w:rPr>
    </w:lvl>
  </w:abstractNum>
  <w:abstractNum w:abstractNumId="9">
    <w:nsid w:val="3E8C2F43"/>
    <w:multiLevelType w:val="hybridMultilevel"/>
    <w:tmpl w:val="BCCC9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40B76293"/>
    <w:multiLevelType w:val="hybridMultilevel"/>
    <w:tmpl w:val="92BCE3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nsid w:val="458536BF"/>
    <w:multiLevelType w:val="hybridMultilevel"/>
    <w:tmpl w:val="F6305A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4C6B7B26"/>
    <w:multiLevelType w:val="hybridMultilevel"/>
    <w:tmpl w:val="4A9E22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D2961CF"/>
    <w:multiLevelType w:val="hybridMultilevel"/>
    <w:tmpl w:val="0B8E91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DA90040"/>
    <w:multiLevelType w:val="hybridMultilevel"/>
    <w:tmpl w:val="69AC8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F73DCE"/>
    <w:multiLevelType w:val="hybridMultilevel"/>
    <w:tmpl w:val="9CB2C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0422DAC"/>
    <w:multiLevelType w:val="hybridMultilevel"/>
    <w:tmpl w:val="CB2CF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4C67743"/>
    <w:multiLevelType w:val="hybridMultilevel"/>
    <w:tmpl w:val="2A3CC1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58C2486E"/>
    <w:multiLevelType w:val="hybridMultilevel"/>
    <w:tmpl w:val="C45CA7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61386F92"/>
    <w:multiLevelType w:val="hybridMultilevel"/>
    <w:tmpl w:val="10002B22"/>
    <w:lvl w:ilvl="0" w:tplc="FA3094B4">
      <w:start w:val="1"/>
      <w:numFmt w:val="bullet"/>
      <w:lvlText w:val="•"/>
      <w:lvlJc w:val="left"/>
      <w:pPr>
        <w:tabs>
          <w:tab w:val="num" w:pos="720"/>
        </w:tabs>
        <w:ind w:left="720" w:hanging="360"/>
      </w:pPr>
      <w:rPr>
        <w:rFonts w:ascii="Arial" w:hAnsi="Arial" w:hint="default"/>
      </w:rPr>
    </w:lvl>
    <w:lvl w:ilvl="1" w:tplc="4FA261E4" w:tentative="1">
      <w:start w:val="1"/>
      <w:numFmt w:val="bullet"/>
      <w:lvlText w:val="•"/>
      <w:lvlJc w:val="left"/>
      <w:pPr>
        <w:tabs>
          <w:tab w:val="num" w:pos="1440"/>
        </w:tabs>
        <w:ind w:left="1440" w:hanging="360"/>
      </w:pPr>
      <w:rPr>
        <w:rFonts w:ascii="Arial" w:hAnsi="Arial" w:hint="default"/>
      </w:rPr>
    </w:lvl>
    <w:lvl w:ilvl="2" w:tplc="058C2F98" w:tentative="1">
      <w:start w:val="1"/>
      <w:numFmt w:val="bullet"/>
      <w:lvlText w:val="•"/>
      <w:lvlJc w:val="left"/>
      <w:pPr>
        <w:tabs>
          <w:tab w:val="num" w:pos="2160"/>
        </w:tabs>
        <w:ind w:left="2160" w:hanging="360"/>
      </w:pPr>
      <w:rPr>
        <w:rFonts w:ascii="Arial" w:hAnsi="Arial" w:hint="default"/>
      </w:rPr>
    </w:lvl>
    <w:lvl w:ilvl="3" w:tplc="46D240B0" w:tentative="1">
      <w:start w:val="1"/>
      <w:numFmt w:val="bullet"/>
      <w:lvlText w:val="•"/>
      <w:lvlJc w:val="left"/>
      <w:pPr>
        <w:tabs>
          <w:tab w:val="num" w:pos="2880"/>
        </w:tabs>
        <w:ind w:left="2880" w:hanging="360"/>
      </w:pPr>
      <w:rPr>
        <w:rFonts w:ascii="Arial" w:hAnsi="Arial" w:hint="default"/>
      </w:rPr>
    </w:lvl>
    <w:lvl w:ilvl="4" w:tplc="29E0E636" w:tentative="1">
      <w:start w:val="1"/>
      <w:numFmt w:val="bullet"/>
      <w:lvlText w:val="•"/>
      <w:lvlJc w:val="left"/>
      <w:pPr>
        <w:tabs>
          <w:tab w:val="num" w:pos="3600"/>
        </w:tabs>
        <w:ind w:left="3600" w:hanging="360"/>
      </w:pPr>
      <w:rPr>
        <w:rFonts w:ascii="Arial" w:hAnsi="Arial" w:hint="default"/>
      </w:rPr>
    </w:lvl>
    <w:lvl w:ilvl="5" w:tplc="3E2A575C" w:tentative="1">
      <w:start w:val="1"/>
      <w:numFmt w:val="bullet"/>
      <w:lvlText w:val="•"/>
      <w:lvlJc w:val="left"/>
      <w:pPr>
        <w:tabs>
          <w:tab w:val="num" w:pos="4320"/>
        </w:tabs>
        <w:ind w:left="4320" w:hanging="360"/>
      </w:pPr>
      <w:rPr>
        <w:rFonts w:ascii="Arial" w:hAnsi="Arial" w:hint="default"/>
      </w:rPr>
    </w:lvl>
    <w:lvl w:ilvl="6" w:tplc="E1308AA8" w:tentative="1">
      <w:start w:val="1"/>
      <w:numFmt w:val="bullet"/>
      <w:lvlText w:val="•"/>
      <w:lvlJc w:val="left"/>
      <w:pPr>
        <w:tabs>
          <w:tab w:val="num" w:pos="5040"/>
        </w:tabs>
        <w:ind w:left="5040" w:hanging="360"/>
      </w:pPr>
      <w:rPr>
        <w:rFonts w:ascii="Arial" w:hAnsi="Arial" w:hint="default"/>
      </w:rPr>
    </w:lvl>
    <w:lvl w:ilvl="7" w:tplc="C380866C" w:tentative="1">
      <w:start w:val="1"/>
      <w:numFmt w:val="bullet"/>
      <w:lvlText w:val="•"/>
      <w:lvlJc w:val="left"/>
      <w:pPr>
        <w:tabs>
          <w:tab w:val="num" w:pos="5760"/>
        </w:tabs>
        <w:ind w:left="5760" w:hanging="360"/>
      </w:pPr>
      <w:rPr>
        <w:rFonts w:ascii="Arial" w:hAnsi="Arial" w:hint="default"/>
      </w:rPr>
    </w:lvl>
    <w:lvl w:ilvl="8" w:tplc="64941BD6" w:tentative="1">
      <w:start w:val="1"/>
      <w:numFmt w:val="bullet"/>
      <w:lvlText w:val="•"/>
      <w:lvlJc w:val="left"/>
      <w:pPr>
        <w:tabs>
          <w:tab w:val="num" w:pos="6480"/>
        </w:tabs>
        <w:ind w:left="6480" w:hanging="360"/>
      </w:pPr>
      <w:rPr>
        <w:rFonts w:ascii="Arial" w:hAnsi="Arial" w:hint="default"/>
      </w:rPr>
    </w:lvl>
  </w:abstractNum>
  <w:abstractNum w:abstractNumId="20">
    <w:nsid w:val="649A3F88"/>
    <w:multiLevelType w:val="hybridMultilevel"/>
    <w:tmpl w:val="0562D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DB15D1B"/>
    <w:multiLevelType w:val="hybridMultilevel"/>
    <w:tmpl w:val="EA42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093046C"/>
    <w:multiLevelType w:val="hybridMultilevel"/>
    <w:tmpl w:val="EF24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4AF2119"/>
    <w:multiLevelType w:val="hybridMultilevel"/>
    <w:tmpl w:val="01F20C32"/>
    <w:lvl w:ilvl="0" w:tplc="4C28FA16">
      <w:start w:val="1"/>
      <w:numFmt w:val="bullet"/>
      <w:lvlText w:val="•"/>
      <w:lvlJc w:val="left"/>
      <w:pPr>
        <w:tabs>
          <w:tab w:val="num" w:pos="720"/>
        </w:tabs>
        <w:ind w:left="720" w:hanging="360"/>
      </w:pPr>
      <w:rPr>
        <w:rFonts w:ascii="Arial" w:hAnsi="Arial" w:hint="default"/>
      </w:rPr>
    </w:lvl>
    <w:lvl w:ilvl="1" w:tplc="C6CABD06" w:tentative="1">
      <w:start w:val="1"/>
      <w:numFmt w:val="bullet"/>
      <w:lvlText w:val="•"/>
      <w:lvlJc w:val="left"/>
      <w:pPr>
        <w:tabs>
          <w:tab w:val="num" w:pos="1440"/>
        </w:tabs>
        <w:ind w:left="1440" w:hanging="360"/>
      </w:pPr>
      <w:rPr>
        <w:rFonts w:ascii="Arial" w:hAnsi="Arial" w:hint="default"/>
      </w:rPr>
    </w:lvl>
    <w:lvl w:ilvl="2" w:tplc="352EAAA6" w:tentative="1">
      <w:start w:val="1"/>
      <w:numFmt w:val="bullet"/>
      <w:lvlText w:val="•"/>
      <w:lvlJc w:val="left"/>
      <w:pPr>
        <w:tabs>
          <w:tab w:val="num" w:pos="2160"/>
        </w:tabs>
        <w:ind w:left="2160" w:hanging="360"/>
      </w:pPr>
      <w:rPr>
        <w:rFonts w:ascii="Arial" w:hAnsi="Arial" w:hint="default"/>
      </w:rPr>
    </w:lvl>
    <w:lvl w:ilvl="3" w:tplc="27B0EC0A" w:tentative="1">
      <w:start w:val="1"/>
      <w:numFmt w:val="bullet"/>
      <w:lvlText w:val="•"/>
      <w:lvlJc w:val="left"/>
      <w:pPr>
        <w:tabs>
          <w:tab w:val="num" w:pos="2880"/>
        </w:tabs>
        <w:ind w:left="2880" w:hanging="360"/>
      </w:pPr>
      <w:rPr>
        <w:rFonts w:ascii="Arial" w:hAnsi="Arial" w:hint="default"/>
      </w:rPr>
    </w:lvl>
    <w:lvl w:ilvl="4" w:tplc="EE026738" w:tentative="1">
      <w:start w:val="1"/>
      <w:numFmt w:val="bullet"/>
      <w:lvlText w:val="•"/>
      <w:lvlJc w:val="left"/>
      <w:pPr>
        <w:tabs>
          <w:tab w:val="num" w:pos="3600"/>
        </w:tabs>
        <w:ind w:left="3600" w:hanging="360"/>
      </w:pPr>
      <w:rPr>
        <w:rFonts w:ascii="Arial" w:hAnsi="Arial" w:hint="default"/>
      </w:rPr>
    </w:lvl>
    <w:lvl w:ilvl="5" w:tplc="466C26C6" w:tentative="1">
      <w:start w:val="1"/>
      <w:numFmt w:val="bullet"/>
      <w:lvlText w:val="•"/>
      <w:lvlJc w:val="left"/>
      <w:pPr>
        <w:tabs>
          <w:tab w:val="num" w:pos="4320"/>
        </w:tabs>
        <w:ind w:left="4320" w:hanging="360"/>
      </w:pPr>
      <w:rPr>
        <w:rFonts w:ascii="Arial" w:hAnsi="Arial" w:hint="default"/>
      </w:rPr>
    </w:lvl>
    <w:lvl w:ilvl="6" w:tplc="CD642DA4" w:tentative="1">
      <w:start w:val="1"/>
      <w:numFmt w:val="bullet"/>
      <w:lvlText w:val="•"/>
      <w:lvlJc w:val="left"/>
      <w:pPr>
        <w:tabs>
          <w:tab w:val="num" w:pos="5040"/>
        </w:tabs>
        <w:ind w:left="5040" w:hanging="360"/>
      </w:pPr>
      <w:rPr>
        <w:rFonts w:ascii="Arial" w:hAnsi="Arial" w:hint="default"/>
      </w:rPr>
    </w:lvl>
    <w:lvl w:ilvl="7" w:tplc="6734BB30" w:tentative="1">
      <w:start w:val="1"/>
      <w:numFmt w:val="bullet"/>
      <w:lvlText w:val="•"/>
      <w:lvlJc w:val="left"/>
      <w:pPr>
        <w:tabs>
          <w:tab w:val="num" w:pos="5760"/>
        </w:tabs>
        <w:ind w:left="5760" w:hanging="360"/>
      </w:pPr>
      <w:rPr>
        <w:rFonts w:ascii="Arial" w:hAnsi="Arial" w:hint="default"/>
      </w:rPr>
    </w:lvl>
    <w:lvl w:ilvl="8" w:tplc="C01EF746" w:tentative="1">
      <w:start w:val="1"/>
      <w:numFmt w:val="bullet"/>
      <w:lvlText w:val="•"/>
      <w:lvlJc w:val="left"/>
      <w:pPr>
        <w:tabs>
          <w:tab w:val="num" w:pos="6480"/>
        </w:tabs>
        <w:ind w:left="6480" w:hanging="360"/>
      </w:pPr>
      <w:rPr>
        <w:rFonts w:ascii="Arial" w:hAnsi="Arial" w:hint="default"/>
      </w:rPr>
    </w:lvl>
  </w:abstractNum>
  <w:abstractNum w:abstractNumId="24">
    <w:nsid w:val="75435098"/>
    <w:multiLevelType w:val="hybridMultilevel"/>
    <w:tmpl w:val="2A0C92D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9852E7E"/>
    <w:multiLevelType w:val="hybridMultilevel"/>
    <w:tmpl w:val="3FA04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E9736DB"/>
    <w:multiLevelType w:val="hybridMultilevel"/>
    <w:tmpl w:val="39D656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4"/>
  </w:num>
  <w:num w:numId="3">
    <w:abstractNumId w:val="13"/>
  </w:num>
  <w:num w:numId="4">
    <w:abstractNumId w:val="7"/>
  </w:num>
  <w:num w:numId="5">
    <w:abstractNumId w:val="26"/>
  </w:num>
  <w:num w:numId="6">
    <w:abstractNumId w:val="9"/>
  </w:num>
  <w:num w:numId="7">
    <w:abstractNumId w:val="18"/>
  </w:num>
  <w:num w:numId="8">
    <w:abstractNumId w:val="0"/>
  </w:num>
  <w:num w:numId="9">
    <w:abstractNumId w:val="12"/>
  </w:num>
  <w:num w:numId="10">
    <w:abstractNumId w:val="5"/>
  </w:num>
  <w:num w:numId="11">
    <w:abstractNumId w:val="17"/>
  </w:num>
  <w:num w:numId="12">
    <w:abstractNumId w:val="11"/>
  </w:num>
  <w:num w:numId="13">
    <w:abstractNumId w:val="3"/>
  </w:num>
  <w:num w:numId="14">
    <w:abstractNumId w:val="16"/>
  </w:num>
  <w:num w:numId="15">
    <w:abstractNumId w:val="6"/>
  </w:num>
  <w:num w:numId="16">
    <w:abstractNumId w:val="2"/>
  </w:num>
  <w:num w:numId="17">
    <w:abstractNumId w:val="15"/>
  </w:num>
  <w:num w:numId="18">
    <w:abstractNumId w:val="1"/>
  </w:num>
  <w:num w:numId="19">
    <w:abstractNumId w:val="25"/>
  </w:num>
  <w:num w:numId="20">
    <w:abstractNumId w:val="22"/>
  </w:num>
  <w:num w:numId="21">
    <w:abstractNumId w:val="20"/>
  </w:num>
  <w:num w:numId="22">
    <w:abstractNumId w:val="14"/>
  </w:num>
  <w:num w:numId="23">
    <w:abstractNumId w:val="21"/>
  </w:num>
  <w:num w:numId="24">
    <w:abstractNumId w:val="24"/>
  </w:num>
  <w:num w:numId="25">
    <w:abstractNumId w:val="23"/>
  </w:num>
  <w:num w:numId="26">
    <w:abstractNumId w:val="8"/>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2F3"/>
    <w:rsid w:val="00006BC9"/>
    <w:rsid w:val="00021DB4"/>
    <w:rsid w:val="000223ED"/>
    <w:rsid w:val="00040B23"/>
    <w:rsid w:val="000420D3"/>
    <w:rsid w:val="0005632B"/>
    <w:rsid w:val="0006006A"/>
    <w:rsid w:val="00071859"/>
    <w:rsid w:val="00073190"/>
    <w:rsid w:val="00080C2A"/>
    <w:rsid w:val="00083EC4"/>
    <w:rsid w:val="00087043"/>
    <w:rsid w:val="0009784E"/>
    <w:rsid w:val="00097858"/>
    <w:rsid w:val="00097CCC"/>
    <w:rsid w:val="000A1549"/>
    <w:rsid w:val="000B281A"/>
    <w:rsid w:val="000B3C16"/>
    <w:rsid w:val="000C5B36"/>
    <w:rsid w:val="000C6DF3"/>
    <w:rsid w:val="000D618D"/>
    <w:rsid w:val="000E2E78"/>
    <w:rsid w:val="0010338F"/>
    <w:rsid w:val="00105F08"/>
    <w:rsid w:val="00146C26"/>
    <w:rsid w:val="00153301"/>
    <w:rsid w:val="00172C3D"/>
    <w:rsid w:val="00176BF5"/>
    <w:rsid w:val="001A04ED"/>
    <w:rsid w:val="001B3969"/>
    <w:rsid w:val="001D0768"/>
    <w:rsid w:val="001D17FF"/>
    <w:rsid w:val="001D2E85"/>
    <w:rsid w:val="001D6E8C"/>
    <w:rsid w:val="001F220D"/>
    <w:rsid w:val="001F23E1"/>
    <w:rsid w:val="00200B1D"/>
    <w:rsid w:val="00205A04"/>
    <w:rsid w:val="00227391"/>
    <w:rsid w:val="002640F3"/>
    <w:rsid w:val="002856F9"/>
    <w:rsid w:val="002B013B"/>
    <w:rsid w:val="002C110E"/>
    <w:rsid w:val="002C375E"/>
    <w:rsid w:val="002D1CD7"/>
    <w:rsid w:val="002E7BF1"/>
    <w:rsid w:val="002F7513"/>
    <w:rsid w:val="00312B33"/>
    <w:rsid w:val="003257CB"/>
    <w:rsid w:val="00326EB2"/>
    <w:rsid w:val="00340042"/>
    <w:rsid w:val="00347B25"/>
    <w:rsid w:val="00351D61"/>
    <w:rsid w:val="00357CC8"/>
    <w:rsid w:val="00377DF2"/>
    <w:rsid w:val="003806D6"/>
    <w:rsid w:val="003810FE"/>
    <w:rsid w:val="00390C06"/>
    <w:rsid w:val="00395281"/>
    <w:rsid w:val="003A243C"/>
    <w:rsid w:val="003B274C"/>
    <w:rsid w:val="003F097A"/>
    <w:rsid w:val="00407B74"/>
    <w:rsid w:val="0043112E"/>
    <w:rsid w:val="00432AF5"/>
    <w:rsid w:val="004532F8"/>
    <w:rsid w:val="004678FF"/>
    <w:rsid w:val="00483C30"/>
    <w:rsid w:val="004A0242"/>
    <w:rsid w:val="004A61F6"/>
    <w:rsid w:val="004B62F3"/>
    <w:rsid w:val="004C387E"/>
    <w:rsid w:val="004F6C7A"/>
    <w:rsid w:val="0051174C"/>
    <w:rsid w:val="00513DB2"/>
    <w:rsid w:val="00515F1F"/>
    <w:rsid w:val="00531D46"/>
    <w:rsid w:val="00533B17"/>
    <w:rsid w:val="00564D91"/>
    <w:rsid w:val="005730C9"/>
    <w:rsid w:val="00575FBB"/>
    <w:rsid w:val="005878F4"/>
    <w:rsid w:val="005A070F"/>
    <w:rsid w:val="005A5B41"/>
    <w:rsid w:val="005A6CBC"/>
    <w:rsid w:val="005B0BDD"/>
    <w:rsid w:val="005B5BB6"/>
    <w:rsid w:val="005C49CC"/>
    <w:rsid w:val="005D2EB9"/>
    <w:rsid w:val="005D36D5"/>
    <w:rsid w:val="005E04F0"/>
    <w:rsid w:val="005E6C1E"/>
    <w:rsid w:val="005F50D7"/>
    <w:rsid w:val="005F684C"/>
    <w:rsid w:val="005F7D9A"/>
    <w:rsid w:val="006418CC"/>
    <w:rsid w:val="00661A4A"/>
    <w:rsid w:val="006674C4"/>
    <w:rsid w:val="00694CC8"/>
    <w:rsid w:val="006A637C"/>
    <w:rsid w:val="006C20D6"/>
    <w:rsid w:val="006D7EB3"/>
    <w:rsid w:val="006F28E6"/>
    <w:rsid w:val="007015AF"/>
    <w:rsid w:val="00707E7D"/>
    <w:rsid w:val="00714AC2"/>
    <w:rsid w:val="007205D2"/>
    <w:rsid w:val="00732AD6"/>
    <w:rsid w:val="007359F0"/>
    <w:rsid w:val="00747D40"/>
    <w:rsid w:val="0077219F"/>
    <w:rsid w:val="0077595A"/>
    <w:rsid w:val="00777B73"/>
    <w:rsid w:val="00796BD8"/>
    <w:rsid w:val="007A3158"/>
    <w:rsid w:val="007A4EBC"/>
    <w:rsid w:val="007A6B4D"/>
    <w:rsid w:val="007B413E"/>
    <w:rsid w:val="007C4902"/>
    <w:rsid w:val="007D34DF"/>
    <w:rsid w:val="007E4BC0"/>
    <w:rsid w:val="007F604E"/>
    <w:rsid w:val="00810399"/>
    <w:rsid w:val="00811CCB"/>
    <w:rsid w:val="0081386F"/>
    <w:rsid w:val="00821AA4"/>
    <w:rsid w:val="00827F86"/>
    <w:rsid w:val="008317B9"/>
    <w:rsid w:val="00832518"/>
    <w:rsid w:val="00846381"/>
    <w:rsid w:val="0088794C"/>
    <w:rsid w:val="008A245E"/>
    <w:rsid w:val="008B4A9B"/>
    <w:rsid w:val="008C1689"/>
    <w:rsid w:val="008C2F09"/>
    <w:rsid w:val="008C3AE7"/>
    <w:rsid w:val="008C5920"/>
    <w:rsid w:val="008C7468"/>
    <w:rsid w:val="008D7966"/>
    <w:rsid w:val="008F1FA5"/>
    <w:rsid w:val="00906213"/>
    <w:rsid w:val="00914851"/>
    <w:rsid w:val="00914D4C"/>
    <w:rsid w:val="0092470D"/>
    <w:rsid w:val="009428B2"/>
    <w:rsid w:val="00951A19"/>
    <w:rsid w:val="00963FFD"/>
    <w:rsid w:val="00967084"/>
    <w:rsid w:val="0097181F"/>
    <w:rsid w:val="009909A4"/>
    <w:rsid w:val="00992110"/>
    <w:rsid w:val="009B75CD"/>
    <w:rsid w:val="009C256B"/>
    <w:rsid w:val="009C6C41"/>
    <w:rsid w:val="009D213E"/>
    <w:rsid w:val="009F0B92"/>
    <w:rsid w:val="009F1247"/>
    <w:rsid w:val="00A12E02"/>
    <w:rsid w:val="00A25FA7"/>
    <w:rsid w:val="00A502AA"/>
    <w:rsid w:val="00A679F2"/>
    <w:rsid w:val="00A745CD"/>
    <w:rsid w:val="00A82146"/>
    <w:rsid w:val="00A84709"/>
    <w:rsid w:val="00A84C97"/>
    <w:rsid w:val="00A963C4"/>
    <w:rsid w:val="00A966F7"/>
    <w:rsid w:val="00AB5D35"/>
    <w:rsid w:val="00AC78CD"/>
    <w:rsid w:val="00AD6C87"/>
    <w:rsid w:val="00AE1890"/>
    <w:rsid w:val="00AF4BCC"/>
    <w:rsid w:val="00AF7B8A"/>
    <w:rsid w:val="00B15F9F"/>
    <w:rsid w:val="00B8505F"/>
    <w:rsid w:val="00B9738C"/>
    <w:rsid w:val="00BC2D00"/>
    <w:rsid w:val="00BC7A2B"/>
    <w:rsid w:val="00BF08CE"/>
    <w:rsid w:val="00C04E02"/>
    <w:rsid w:val="00C14DDB"/>
    <w:rsid w:val="00C6104C"/>
    <w:rsid w:val="00C651C5"/>
    <w:rsid w:val="00C71C30"/>
    <w:rsid w:val="00C80B40"/>
    <w:rsid w:val="00C85E14"/>
    <w:rsid w:val="00C963F3"/>
    <w:rsid w:val="00CA0329"/>
    <w:rsid w:val="00CA2979"/>
    <w:rsid w:val="00CB48DC"/>
    <w:rsid w:val="00CC697C"/>
    <w:rsid w:val="00CD643C"/>
    <w:rsid w:val="00D331A8"/>
    <w:rsid w:val="00D368CD"/>
    <w:rsid w:val="00D54E4A"/>
    <w:rsid w:val="00D57479"/>
    <w:rsid w:val="00D64238"/>
    <w:rsid w:val="00D647AF"/>
    <w:rsid w:val="00D66782"/>
    <w:rsid w:val="00D75209"/>
    <w:rsid w:val="00D837D7"/>
    <w:rsid w:val="00D94C57"/>
    <w:rsid w:val="00D952CE"/>
    <w:rsid w:val="00DC1797"/>
    <w:rsid w:val="00DC21A3"/>
    <w:rsid w:val="00DC280D"/>
    <w:rsid w:val="00DC61E2"/>
    <w:rsid w:val="00DE47EB"/>
    <w:rsid w:val="00DF37C1"/>
    <w:rsid w:val="00DF490C"/>
    <w:rsid w:val="00DF6E6B"/>
    <w:rsid w:val="00E05DF7"/>
    <w:rsid w:val="00E16FB5"/>
    <w:rsid w:val="00E1723A"/>
    <w:rsid w:val="00E2125B"/>
    <w:rsid w:val="00E2247C"/>
    <w:rsid w:val="00E25D11"/>
    <w:rsid w:val="00E31275"/>
    <w:rsid w:val="00E60C3D"/>
    <w:rsid w:val="00E6154B"/>
    <w:rsid w:val="00E71E29"/>
    <w:rsid w:val="00E92E94"/>
    <w:rsid w:val="00EB3F7C"/>
    <w:rsid w:val="00EC1921"/>
    <w:rsid w:val="00EC2D76"/>
    <w:rsid w:val="00EE59DF"/>
    <w:rsid w:val="00EE5EEE"/>
    <w:rsid w:val="00EE600B"/>
    <w:rsid w:val="00EF4CD5"/>
    <w:rsid w:val="00EF5A37"/>
    <w:rsid w:val="00F04524"/>
    <w:rsid w:val="00F16CB4"/>
    <w:rsid w:val="00F2758C"/>
    <w:rsid w:val="00F31298"/>
    <w:rsid w:val="00F322D9"/>
    <w:rsid w:val="00F3680E"/>
    <w:rsid w:val="00F46804"/>
    <w:rsid w:val="00F62B3F"/>
    <w:rsid w:val="00F67D22"/>
    <w:rsid w:val="00F77357"/>
    <w:rsid w:val="00F91867"/>
    <w:rsid w:val="00F94C85"/>
    <w:rsid w:val="00F953E9"/>
    <w:rsid w:val="00F967DE"/>
    <w:rsid w:val="00FA17C4"/>
    <w:rsid w:val="00FA496D"/>
    <w:rsid w:val="00FA4B1A"/>
    <w:rsid w:val="00FA6E81"/>
    <w:rsid w:val="00FB209B"/>
    <w:rsid w:val="00FC55D0"/>
    <w:rsid w:val="00FD389F"/>
    <w:rsid w:val="00FE101B"/>
    <w:rsid w:val="00FF737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0EC22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1A04ED"/>
    <w:pPr>
      <w:ind w:left="720"/>
      <w:contextualSpacing/>
    </w:pPr>
  </w:style>
  <w:style w:type="paragraph" w:customStyle="1" w:styleId="Default">
    <w:name w:val="Default"/>
    <w:rsid w:val="001D17FF"/>
    <w:pPr>
      <w:autoSpaceDE w:val="0"/>
      <w:autoSpaceDN w:val="0"/>
      <w:adjustRightInd w:val="0"/>
    </w:pPr>
    <w:rPr>
      <w:rFonts w:ascii="Arial" w:hAnsi="Arial" w:cs="Arial"/>
      <w:color w:val="000000"/>
      <w:sz w:val="24"/>
      <w:szCs w:val="24"/>
    </w:rPr>
  </w:style>
  <w:style w:type="paragraph" w:customStyle="1" w:styleId="Body">
    <w:name w:val="Body"/>
    <w:rsid w:val="00AF7B8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C14DDB"/>
    <w:rPr>
      <w:color w:val="0563C1" w:themeColor="hyperlink"/>
      <w:u w:val="single"/>
    </w:rPr>
  </w:style>
  <w:style w:type="paragraph" w:styleId="NoSpacing">
    <w:name w:val="No Spacing"/>
    <w:uiPriority w:val="1"/>
    <w:qFormat/>
    <w:rsid w:val="00347B25"/>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63C4"/>
    <w:rPr>
      <w:rFonts w:ascii="Arial" w:hAnsi="Arial"/>
      <w:lang w:eastAsia="en-US"/>
    </w:rPr>
  </w:style>
  <w:style w:type="paragraph" w:styleId="Heading1">
    <w:name w:val="heading 1"/>
    <w:basedOn w:val="Normal"/>
    <w:next w:val="Normal"/>
    <w:qFormat/>
    <w:pPr>
      <w:keepNext/>
      <w:spacing w:before="240" w:after="60"/>
      <w:outlineLvl w:val="0"/>
    </w:pPr>
    <w:rPr>
      <w:b/>
      <w:kern w:val="32"/>
      <w:sz w:val="32"/>
      <w:szCs w:val="32"/>
    </w:rPr>
  </w:style>
  <w:style w:type="paragraph" w:styleId="Heading2">
    <w:name w:val="heading 2"/>
    <w:basedOn w:val="Normal"/>
    <w:next w:val="Normal"/>
    <w:qFormat/>
    <w:rsid w:val="008C2F09"/>
    <w:pPr>
      <w:keepNext/>
      <w:spacing w:before="240" w:after="60"/>
      <w:outlineLvl w:val="1"/>
    </w:pPr>
    <w:rPr>
      <w:rFonts w:cs="Arial"/>
      <w:b/>
      <w:bCs/>
      <w:i/>
      <w:iCs/>
      <w:sz w:val="28"/>
      <w:szCs w:val="28"/>
    </w:rPr>
  </w:style>
  <w:style w:type="paragraph" w:styleId="Heading3">
    <w:name w:val="heading 3"/>
    <w:basedOn w:val="Normal"/>
    <w:next w:val="Normal"/>
    <w:qFormat/>
    <w:rsid w:val="008C2F09"/>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1600"/>
      </w:tabs>
    </w:pPr>
    <w:rPr>
      <w:color w:val="FF0000"/>
    </w:rPr>
  </w:style>
  <w:style w:type="table" w:styleId="TableGrid">
    <w:name w:val="Table Grid"/>
    <w:basedOn w:val="TableNormal"/>
    <w:rsid w:val="000117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827F86"/>
    <w:rPr>
      <w:rFonts w:ascii="Segoe UI" w:hAnsi="Segoe UI" w:cs="Segoe UI"/>
      <w:sz w:val="18"/>
      <w:szCs w:val="18"/>
    </w:rPr>
  </w:style>
  <w:style w:type="character" w:customStyle="1" w:styleId="BalloonTextChar">
    <w:name w:val="Balloon Text Char"/>
    <w:basedOn w:val="DefaultParagraphFont"/>
    <w:link w:val="BalloonText"/>
    <w:rsid w:val="00827F86"/>
    <w:rPr>
      <w:rFonts w:ascii="Segoe UI" w:hAnsi="Segoe UI" w:cs="Segoe UI"/>
      <w:sz w:val="18"/>
      <w:szCs w:val="18"/>
      <w:lang w:eastAsia="en-US"/>
    </w:rPr>
  </w:style>
  <w:style w:type="paragraph" w:styleId="ListParagraph">
    <w:name w:val="List Paragraph"/>
    <w:basedOn w:val="Normal"/>
    <w:uiPriority w:val="34"/>
    <w:qFormat/>
    <w:rsid w:val="001A04ED"/>
    <w:pPr>
      <w:ind w:left="720"/>
      <w:contextualSpacing/>
    </w:pPr>
  </w:style>
  <w:style w:type="paragraph" w:customStyle="1" w:styleId="Default">
    <w:name w:val="Default"/>
    <w:rsid w:val="001D17FF"/>
    <w:pPr>
      <w:autoSpaceDE w:val="0"/>
      <w:autoSpaceDN w:val="0"/>
      <w:adjustRightInd w:val="0"/>
    </w:pPr>
    <w:rPr>
      <w:rFonts w:ascii="Arial" w:hAnsi="Arial" w:cs="Arial"/>
      <w:color w:val="000000"/>
      <w:sz w:val="24"/>
      <w:szCs w:val="24"/>
    </w:rPr>
  </w:style>
  <w:style w:type="paragraph" w:customStyle="1" w:styleId="Body">
    <w:name w:val="Body"/>
    <w:rsid w:val="00AF7B8A"/>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character" w:styleId="Hyperlink">
    <w:name w:val="Hyperlink"/>
    <w:basedOn w:val="DefaultParagraphFont"/>
    <w:rsid w:val="00C14DDB"/>
    <w:rPr>
      <w:color w:val="0563C1" w:themeColor="hyperlink"/>
      <w:u w:val="single"/>
    </w:rPr>
  </w:style>
  <w:style w:type="paragraph" w:styleId="NoSpacing">
    <w:name w:val="No Spacing"/>
    <w:uiPriority w:val="1"/>
    <w:qFormat/>
    <w:rsid w:val="00347B25"/>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1360">
      <w:bodyDiv w:val="1"/>
      <w:marLeft w:val="0"/>
      <w:marRight w:val="0"/>
      <w:marTop w:val="0"/>
      <w:marBottom w:val="0"/>
      <w:divBdr>
        <w:top w:val="none" w:sz="0" w:space="0" w:color="auto"/>
        <w:left w:val="none" w:sz="0" w:space="0" w:color="auto"/>
        <w:bottom w:val="none" w:sz="0" w:space="0" w:color="auto"/>
        <w:right w:val="none" w:sz="0" w:space="0" w:color="auto"/>
      </w:divBdr>
      <w:divsChild>
        <w:div w:id="1887136242">
          <w:marLeft w:val="0"/>
          <w:marRight w:val="0"/>
          <w:marTop w:val="0"/>
          <w:marBottom w:val="0"/>
          <w:divBdr>
            <w:top w:val="none" w:sz="0" w:space="0" w:color="auto"/>
            <w:left w:val="none" w:sz="0" w:space="0" w:color="auto"/>
            <w:bottom w:val="none" w:sz="0" w:space="0" w:color="auto"/>
            <w:right w:val="none" w:sz="0" w:space="0" w:color="auto"/>
          </w:divBdr>
          <w:divsChild>
            <w:div w:id="1818911310">
              <w:marLeft w:val="0"/>
              <w:marRight w:val="0"/>
              <w:marTop w:val="0"/>
              <w:marBottom w:val="0"/>
              <w:divBdr>
                <w:top w:val="none" w:sz="0" w:space="0" w:color="auto"/>
                <w:left w:val="none" w:sz="0" w:space="0" w:color="auto"/>
                <w:bottom w:val="none" w:sz="0" w:space="0" w:color="auto"/>
                <w:right w:val="none" w:sz="0" w:space="0" w:color="auto"/>
              </w:divBdr>
              <w:divsChild>
                <w:div w:id="546380071">
                  <w:marLeft w:val="0"/>
                  <w:marRight w:val="0"/>
                  <w:marTop w:val="0"/>
                  <w:marBottom w:val="0"/>
                  <w:divBdr>
                    <w:top w:val="none" w:sz="0" w:space="0" w:color="auto"/>
                    <w:left w:val="none" w:sz="0" w:space="0" w:color="auto"/>
                    <w:bottom w:val="none" w:sz="0" w:space="0" w:color="auto"/>
                    <w:right w:val="none" w:sz="0" w:space="0" w:color="auto"/>
                  </w:divBdr>
                  <w:divsChild>
                    <w:div w:id="24618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996041">
      <w:bodyDiv w:val="1"/>
      <w:marLeft w:val="0"/>
      <w:marRight w:val="0"/>
      <w:marTop w:val="0"/>
      <w:marBottom w:val="0"/>
      <w:divBdr>
        <w:top w:val="none" w:sz="0" w:space="0" w:color="auto"/>
        <w:left w:val="none" w:sz="0" w:space="0" w:color="auto"/>
        <w:bottom w:val="none" w:sz="0" w:space="0" w:color="auto"/>
        <w:right w:val="none" w:sz="0" w:space="0" w:color="auto"/>
      </w:divBdr>
    </w:div>
    <w:div w:id="627781804">
      <w:bodyDiv w:val="1"/>
      <w:marLeft w:val="0"/>
      <w:marRight w:val="0"/>
      <w:marTop w:val="0"/>
      <w:marBottom w:val="300"/>
      <w:divBdr>
        <w:top w:val="none" w:sz="0" w:space="0" w:color="auto"/>
        <w:left w:val="none" w:sz="0" w:space="0" w:color="auto"/>
        <w:bottom w:val="none" w:sz="0" w:space="0" w:color="auto"/>
        <w:right w:val="none" w:sz="0" w:space="0" w:color="auto"/>
      </w:divBdr>
      <w:divsChild>
        <w:div w:id="462887915">
          <w:marLeft w:val="0"/>
          <w:marRight w:val="0"/>
          <w:marTop w:val="0"/>
          <w:marBottom w:val="330"/>
          <w:divBdr>
            <w:top w:val="none" w:sz="0" w:space="0" w:color="auto"/>
            <w:left w:val="none" w:sz="0" w:space="0" w:color="auto"/>
            <w:bottom w:val="none" w:sz="0" w:space="0" w:color="auto"/>
            <w:right w:val="none" w:sz="0" w:space="0" w:color="auto"/>
          </w:divBdr>
          <w:divsChild>
            <w:div w:id="1288655975">
              <w:marLeft w:val="0"/>
              <w:marRight w:val="0"/>
              <w:marTop w:val="0"/>
              <w:marBottom w:val="0"/>
              <w:divBdr>
                <w:top w:val="none" w:sz="0" w:space="0" w:color="auto"/>
                <w:left w:val="none" w:sz="0" w:space="0" w:color="auto"/>
                <w:bottom w:val="none" w:sz="0" w:space="0" w:color="auto"/>
                <w:right w:val="none" w:sz="0" w:space="0" w:color="auto"/>
              </w:divBdr>
              <w:divsChild>
                <w:div w:id="12587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65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hyperlink" Target="http://www.st-claresdrumchapel-pri.glasgow.sch.uk/"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16FE139-4F77-4C22-83A7-5B2985B25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3</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9557</CharactersWithSpaces>
  <SharedDoc>false</SharedDoc>
  <HLinks>
    <vt:vector size="6" baseType="variant">
      <vt:variant>
        <vt:i4>1048651</vt:i4>
      </vt:variant>
      <vt:variant>
        <vt:i4>2050</vt:i4>
      </vt:variant>
      <vt:variant>
        <vt:i4>1025</vt:i4>
      </vt:variant>
      <vt:variant>
        <vt:i4>1</vt:i4>
      </vt:variant>
      <vt:variant>
        <vt:lpwstr>landscapeA4Cover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French</dc:creator>
  <cp:lastModifiedBy>McGuinness, M   ( St. Clare's Primary )</cp:lastModifiedBy>
  <cp:revision>10</cp:revision>
  <cp:lastPrinted>2017-05-30T13:39:00Z</cp:lastPrinted>
  <dcterms:created xsi:type="dcterms:W3CDTF">2019-06-26T19:12:00Z</dcterms:created>
  <dcterms:modified xsi:type="dcterms:W3CDTF">2019-07-10T09:07:00Z</dcterms:modified>
</cp:coreProperties>
</file>