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72" w:type="dxa"/>
        <w:tblLook w:val="04A0" w:firstRow="1" w:lastRow="0" w:firstColumn="1" w:lastColumn="0" w:noHBand="0" w:noVBand="1"/>
      </w:tblPr>
      <w:tblGrid>
        <w:gridCol w:w="2502"/>
        <w:gridCol w:w="3178"/>
        <w:gridCol w:w="1476"/>
        <w:gridCol w:w="1174"/>
        <w:gridCol w:w="2342"/>
      </w:tblGrid>
      <w:tr w:rsidR="006C26C0" w:rsidTr="00D42DBC">
        <w:trPr>
          <w:trHeight w:val="2060"/>
        </w:trPr>
        <w:tc>
          <w:tcPr>
            <w:tcW w:w="2502" w:type="dxa"/>
          </w:tcPr>
          <w:p w:rsidR="006C26C0" w:rsidRDefault="00C23758">
            <w:r>
              <w:rPr>
                <w:noProof/>
                <w14:ligatures w14:val="none"/>
                <w14:cntxtAlts w14:val="0"/>
              </w:rPr>
              <w:drawing>
                <wp:inline distT="0" distB="0" distL="0" distR="0" wp14:anchorId="6986B936" wp14:editId="707C458C">
                  <wp:extent cx="1420009" cy="142000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png"/>
                          <pic:cNvPicPr/>
                        </pic:nvPicPr>
                        <pic:blipFill>
                          <a:blip r:embed="rId7">
                            <a:extLst>
                              <a:ext uri="{28A0092B-C50C-407E-A947-70E740481C1C}">
                                <a14:useLocalDpi xmlns:a14="http://schemas.microsoft.com/office/drawing/2010/main" val="0"/>
                              </a:ext>
                            </a:extLst>
                          </a:blip>
                          <a:stretch>
                            <a:fillRect/>
                          </a:stretch>
                        </pic:blipFill>
                        <pic:spPr>
                          <a:xfrm>
                            <a:off x="0" y="0"/>
                            <a:ext cx="1421569" cy="1421569"/>
                          </a:xfrm>
                          <a:prstGeom prst="rect">
                            <a:avLst/>
                          </a:prstGeom>
                        </pic:spPr>
                      </pic:pic>
                    </a:graphicData>
                  </a:graphic>
                </wp:inline>
              </w:drawing>
            </w:r>
          </w:p>
        </w:tc>
        <w:tc>
          <w:tcPr>
            <w:tcW w:w="4654" w:type="dxa"/>
            <w:gridSpan w:val="2"/>
          </w:tcPr>
          <w:p w:rsidR="00C23758" w:rsidRDefault="00C23758" w:rsidP="00BE50C8">
            <w:pPr>
              <w:widowControl w:val="0"/>
              <w:jc w:val="center"/>
              <w:rPr>
                <w:rFonts w:ascii="Britannic Bold" w:hAnsi="Britannic Bold"/>
                <w:sz w:val="44"/>
                <w:szCs w:val="44"/>
                <w14:ligatures w14:val="none"/>
              </w:rPr>
            </w:pPr>
            <w:r>
              <w:rPr>
                <w:rFonts w:ascii="Britannic Bold" w:hAnsi="Britannic Bold"/>
                <w:sz w:val="44"/>
                <w:szCs w:val="44"/>
                <w14:ligatures w14:val="none"/>
              </w:rPr>
              <w:t xml:space="preserve">Mrs McWatt/ </w:t>
            </w:r>
          </w:p>
          <w:p w:rsidR="00C23758" w:rsidRDefault="00C23758" w:rsidP="00BE50C8">
            <w:pPr>
              <w:widowControl w:val="0"/>
              <w:jc w:val="center"/>
              <w:rPr>
                <w:rFonts w:ascii="Britannic Bold" w:hAnsi="Britannic Bold"/>
                <w:sz w:val="44"/>
                <w:szCs w:val="44"/>
                <w14:ligatures w14:val="none"/>
              </w:rPr>
            </w:pPr>
            <w:r>
              <w:rPr>
                <w:rFonts w:ascii="Britannic Bold" w:hAnsi="Britannic Bold"/>
                <w:sz w:val="44"/>
                <w:szCs w:val="44"/>
                <w14:ligatures w14:val="none"/>
              </w:rPr>
              <w:t>Ms McFarlane</w:t>
            </w:r>
          </w:p>
          <w:p w:rsidR="006C26C0" w:rsidRDefault="00C23758" w:rsidP="006C26C0">
            <w:pPr>
              <w:widowControl w:val="0"/>
              <w:jc w:val="center"/>
              <w:rPr>
                <w:rFonts w:ascii="Britannic Bold" w:hAnsi="Britannic Bold"/>
                <w:sz w:val="44"/>
                <w:szCs w:val="44"/>
                <w14:ligatures w14:val="none"/>
              </w:rPr>
            </w:pPr>
            <w:r>
              <w:rPr>
                <w:rFonts w:ascii="Britannic Bold" w:hAnsi="Britannic Bold"/>
                <w:sz w:val="44"/>
                <w:szCs w:val="44"/>
                <w14:ligatures w14:val="none"/>
              </w:rPr>
              <w:t>Forest Den</w:t>
            </w:r>
            <w:r w:rsidR="00FD118F">
              <w:rPr>
                <w:rFonts w:ascii="Britannic Bold" w:hAnsi="Britannic Bold"/>
                <w:sz w:val="44"/>
                <w:szCs w:val="44"/>
                <w14:ligatures w14:val="none"/>
              </w:rPr>
              <w:t xml:space="preserve"> </w:t>
            </w:r>
            <w:r w:rsidR="006C26C0">
              <w:rPr>
                <w:rFonts w:ascii="Britannic Bold" w:hAnsi="Britannic Bold"/>
                <w:sz w:val="44"/>
                <w:szCs w:val="44"/>
                <w14:ligatures w14:val="none"/>
              </w:rPr>
              <w:t>Newsletter</w:t>
            </w:r>
          </w:p>
          <w:p w:rsidR="002406E9" w:rsidRDefault="002406E9" w:rsidP="006C26C0">
            <w:pPr>
              <w:widowControl w:val="0"/>
              <w:jc w:val="center"/>
            </w:pPr>
            <w:r>
              <w:rPr>
                <w:rFonts w:ascii="Britannic Bold" w:hAnsi="Britannic Bold"/>
                <w:sz w:val="44"/>
                <w:szCs w:val="44"/>
                <w14:ligatures w14:val="none"/>
              </w:rPr>
              <w:t>Term 2</w:t>
            </w:r>
          </w:p>
        </w:tc>
        <w:tc>
          <w:tcPr>
            <w:tcW w:w="3516" w:type="dxa"/>
            <w:gridSpan w:val="2"/>
          </w:tcPr>
          <w:p w:rsidR="006C26C0" w:rsidRDefault="006C26C0">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14:anchorId="6A851281" wp14:editId="0E23C871">
                  <wp:simplePos x="0" y="0"/>
                  <wp:positionH relativeFrom="column">
                    <wp:posOffset>323240</wp:posOffset>
                  </wp:positionH>
                  <wp:positionV relativeFrom="paragraph">
                    <wp:posOffset>153090</wp:posOffset>
                  </wp:positionV>
                  <wp:extent cx="1201297" cy="1147942"/>
                  <wp:effectExtent l="0" t="0" r="0" b="0"/>
                  <wp:wrapNone/>
                  <wp:docPr id="2" name="Picture 29" descr="Description: St ClareÕs Primary tiff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St ClareÕs Primary tiff c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297" cy="1147942"/>
                          </a:xfrm>
                          <a:prstGeom prst="rect">
                            <a:avLst/>
                          </a:prstGeom>
                          <a:noFill/>
                        </pic:spPr>
                      </pic:pic>
                    </a:graphicData>
                  </a:graphic>
                  <wp14:sizeRelH relativeFrom="page">
                    <wp14:pctWidth>0</wp14:pctWidth>
                  </wp14:sizeRelH>
                  <wp14:sizeRelV relativeFrom="page">
                    <wp14:pctHeight>0</wp14:pctHeight>
                  </wp14:sizeRelV>
                </wp:anchor>
              </w:drawing>
            </w:r>
          </w:p>
        </w:tc>
      </w:tr>
      <w:tr w:rsidR="00DA50CE" w:rsidTr="00D42DBC">
        <w:trPr>
          <w:cantSplit/>
          <w:trHeight w:hRule="exact" w:val="118"/>
        </w:trPr>
        <w:tc>
          <w:tcPr>
            <w:tcW w:w="10672" w:type="dxa"/>
            <w:gridSpan w:val="5"/>
            <w:shd w:val="clear" w:color="auto" w:fill="BFBFBF" w:themeFill="background1" w:themeFillShade="BF"/>
          </w:tcPr>
          <w:p w:rsidR="00DA50CE" w:rsidRDefault="00DA50CE" w:rsidP="006C26C0">
            <w:pPr>
              <w:widowControl w:val="0"/>
              <w:jc w:val="center"/>
              <w:rPr>
                <w:rFonts w:ascii="Comic Sans MS" w:hAnsi="Comic Sans MS"/>
                <w:b/>
                <w:bCs/>
                <w:sz w:val="44"/>
                <w:szCs w:val="44"/>
                <w14:ligatures w14:val="none"/>
              </w:rPr>
            </w:pPr>
          </w:p>
        </w:tc>
      </w:tr>
      <w:tr w:rsidR="006C26C0" w:rsidTr="00D42DBC">
        <w:trPr>
          <w:cantSplit/>
          <w:trHeight w:hRule="exact" w:val="520"/>
        </w:trPr>
        <w:tc>
          <w:tcPr>
            <w:tcW w:w="10672" w:type="dxa"/>
            <w:gridSpan w:val="5"/>
          </w:tcPr>
          <w:p w:rsidR="006C26C0" w:rsidRPr="00D80F80" w:rsidRDefault="006C26C0" w:rsidP="00D80F80">
            <w:pPr>
              <w:widowControl w:val="0"/>
              <w:spacing w:after="0"/>
              <w:jc w:val="center"/>
              <w:rPr>
                <w:rFonts w:ascii="Comic Sans MS" w:hAnsi="Comic Sans MS"/>
                <w:b/>
                <w:bCs/>
                <w:sz w:val="40"/>
                <w:szCs w:val="40"/>
                <w14:ligatures w14:val="none"/>
              </w:rPr>
            </w:pPr>
            <w:r w:rsidRPr="00D80F80">
              <w:rPr>
                <w:rFonts w:ascii="Comic Sans MS" w:hAnsi="Comic Sans MS"/>
                <w:b/>
                <w:bCs/>
                <w:sz w:val="40"/>
                <w:szCs w:val="40"/>
                <w14:ligatures w14:val="none"/>
              </w:rPr>
              <w:t>What we are learning</w:t>
            </w:r>
            <w:r w:rsidR="001632F2" w:rsidRPr="00D80F80">
              <w:rPr>
                <w:rFonts w:ascii="Comic Sans MS" w:hAnsi="Comic Sans MS"/>
                <w:b/>
                <w:bCs/>
                <w:sz w:val="40"/>
                <w:szCs w:val="40"/>
                <w14:ligatures w14:val="none"/>
              </w:rPr>
              <w:t xml:space="preserve"> about</w:t>
            </w:r>
            <w:r w:rsidRPr="00D80F80">
              <w:rPr>
                <w:rFonts w:ascii="Comic Sans MS" w:hAnsi="Comic Sans MS"/>
                <w:b/>
                <w:bCs/>
                <w:sz w:val="40"/>
                <w:szCs w:val="40"/>
                <w14:ligatures w14:val="none"/>
              </w:rPr>
              <w:t>:</w:t>
            </w:r>
          </w:p>
        </w:tc>
      </w:tr>
      <w:tr w:rsidR="006C26C0" w:rsidTr="003E2BA7">
        <w:trPr>
          <w:trHeight w:hRule="exact" w:val="4725"/>
        </w:trPr>
        <w:tc>
          <w:tcPr>
            <w:tcW w:w="5680" w:type="dxa"/>
            <w:gridSpan w:val="2"/>
          </w:tcPr>
          <w:p w:rsidR="00293FCF" w:rsidRPr="00F834F9" w:rsidRDefault="00F834F9" w:rsidP="00AF3266">
            <w:pPr>
              <w:pStyle w:val="NoSpacing"/>
              <w:rPr>
                <w:rFonts w:ascii="Comic Sans MS" w:hAnsi="Comic Sans MS"/>
                <w:b/>
                <w:bCs/>
                <w:color w:val="7030A0"/>
                <w:sz w:val="24"/>
                <w:szCs w:val="24"/>
              </w:rPr>
            </w:pPr>
            <w:r w:rsidRPr="00F834F9">
              <w:rPr>
                <w:rFonts w:ascii="Comic Sans MS" w:hAnsi="Comic Sans MS"/>
                <w:b/>
                <w:bCs/>
                <w:color w:val="7030A0"/>
                <w:sz w:val="24"/>
                <w:szCs w:val="24"/>
              </w:rPr>
              <w:t>Pupil Choice</w:t>
            </w:r>
          </w:p>
          <w:p w:rsidR="00C23758" w:rsidRDefault="00C23758" w:rsidP="009D6E5D">
            <w:pPr>
              <w:pStyle w:val="NoSpacing"/>
              <w:spacing w:line="276" w:lineRule="auto"/>
              <w:rPr>
                <w:rFonts w:ascii="Comic Sans MS" w:hAnsi="Comic Sans MS"/>
                <w:b/>
                <w:bCs/>
                <w:color w:val="FF0000"/>
                <w:sz w:val="24"/>
                <w:szCs w:val="24"/>
              </w:rPr>
            </w:pPr>
          </w:p>
          <w:p w:rsidR="00F834F9" w:rsidRPr="00C23758" w:rsidRDefault="00F834F9" w:rsidP="009D6E5D">
            <w:pPr>
              <w:pStyle w:val="NoSpacing"/>
              <w:spacing w:line="276" w:lineRule="auto"/>
              <w:rPr>
                <w:rFonts w:ascii="Comic Sans MS" w:hAnsi="Comic Sans MS"/>
                <w:b/>
                <w:bCs/>
                <w:color w:val="FF0000"/>
                <w:sz w:val="24"/>
                <w:szCs w:val="24"/>
              </w:rPr>
            </w:pPr>
            <w:r>
              <w:rPr>
                <w:rFonts w:ascii="Comic Sans MS" w:hAnsi="Comic Sans MS"/>
                <w:b/>
                <w:bCs/>
                <w:noProof/>
                <w:color w:val="FF0000"/>
                <w:sz w:val="24"/>
                <w:szCs w:val="24"/>
                <w14:ligatures w14:val="none"/>
                <w14:cntxtAlts w14:val="0"/>
              </w:rPr>
              <w:drawing>
                <wp:inline distT="0" distB="0" distL="0" distR="0">
                  <wp:extent cx="829056" cy="591312"/>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book-vector-art_gg643580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056" cy="591312"/>
                          </a:xfrm>
                          <a:prstGeom prst="rect">
                            <a:avLst/>
                          </a:prstGeom>
                        </pic:spPr>
                      </pic:pic>
                    </a:graphicData>
                  </a:graphic>
                </wp:inline>
              </w:drawing>
            </w:r>
          </w:p>
          <w:p w:rsidR="00AD206C" w:rsidRDefault="00F834F9" w:rsidP="00C935CA">
            <w:pPr>
              <w:pStyle w:val="NoSpacing"/>
              <w:spacing w:line="276" w:lineRule="auto"/>
              <w:rPr>
                <w:rFonts w:ascii="Comic Sans MS" w:hAnsi="Comic Sans MS"/>
                <w:color w:val="auto"/>
                <w:sz w:val="24"/>
                <w:szCs w:val="24"/>
              </w:rPr>
            </w:pPr>
            <w:r>
              <w:rPr>
                <w:rFonts w:ascii="Comic Sans MS" w:hAnsi="Comic Sans MS"/>
                <w:color w:val="auto"/>
                <w:sz w:val="24"/>
                <w:szCs w:val="24"/>
              </w:rPr>
              <w:t xml:space="preserve">We make sure we always have time to read together. </w:t>
            </w:r>
            <w:r w:rsidR="00C935CA">
              <w:rPr>
                <w:rFonts w:ascii="Comic Sans MS" w:hAnsi="Comic Sans MS"/>
                <w:color w:val="auto"/>
                <w:sz w:val="24"/>
                <w:szCs w:val="24"/>
              </w:rPr>
              <w:t xml:space="preserve">The </w:t>
            </w:r>
            <w:r>
              <w:rPr>
                <w:rFonts w:ascii="Comic Sans MS" w:hAnsi="Comic Sans MS"/>
                <w:color w:val="auto"/>
                <w:sz w:val="24"/>
                <w:szCs w:val="24"/>
              </w:rPr>
              <w:t>children get to v</w:t>
            </w:r>
            <w:r w:rsidR="00C935CA">
              <w:rPr>
                <w:rFonts w:ascii="Comic Sans MS" w:hAnsi="Comic Sans MS"/>
                <w:color w:val="auto"/>
                <w:sz w:val="24"/>
                <w:szCs w:val="24"/>
              </w:rPr>
              <w:t xml:space="preserve">ote for a book of their choice that they wish to be read. </w:t>
            </w:r>
            <w:r>
              <w:rPr>
                <w:rFonts w:ascii="Comic Sans MS" w:hAnsi="Comic Sans MS"/>
                <w:color w:val="auto"/>
                <w:sz w:val="24"/>
                <w:szCs w:val="24"/>
              </w:rPr>
              <w:t>The book with the most votes is read.</w:t>
            </w:r>
            <w:r w:rsidR="00C935CA">
              <w:rPr>
                <w:rFonts w:ascii="Comic Sans MS" w:hAnsi="Comic Sans MS"/>
                <w:color w:val="auto"/>
                <w:sz w:val="24"/>
                <w:szCs w:val="24"/>
              </w:rPr>
              <w:t xml:space="preserve"> The children love hearing stories read to them and discussing what’s happened in the story. They love to guess the ending and act out what is happening in the story.  </w:t>
            </w:r>
          </w:p>
          <w:p w:rsidR="00AD206C" w:rsidRPr="00C23758" w:rsidRDefault="00AD206C" w:rsidP="001B473C">
            <w:pPr>
              <w:pStyle w:val="NoSpacing"/>
              <w:spacing w:line="276" w:lineRule="auto"/>
              <w:rPr>
                <w:rFonts w:ascii="Comic Sans MS" w:hAnsi="Comic Sans MS"/>
                <w:color w:val="auto"/>
                <w:sz w:val="24"/>
                <w:szCs w:val="24"/>
              </w:rPr>
            </w:pPr>
          </w:p>
        </w:tc>
        <w:tc>
          <w:tcPr>
            <w:tcW w:w="4992" w:type="dxa"/>
            <w:gridSpan w:val="3"/>
          </w:tcPr>
          <w:p w:rsidR="0031493E" w:rsidRDefault="0031493E" w:rsidP="0031493E">
            <w:pPr>
              <w:widowControl w:val="0"/>
              <w:jc w:val="both"/>
              <w:rPr>
                <w:rFonts w:ascii="Comic Sans MS" w:hAnsi="Comic Sans MS"/>
                <w:b/>
                <w:bCs/>
                <w:color w:val="FF0000"/>
                <w:sz w:val="24"/>
                <w:szCs w:val="24"/>
                <w14:ligatures w14:val="none"/>
              </w:rPr>
            </w:pPr>
            <w:r w:rsidRPr="0031493E">
              <w:rPr>
                <w:rFonts w:ascii="Comic Sans MS" w:hAnsi="Comic Sans MS"/>
                <w:b/>
                <w:bCs/>
                <w:color w:val="00B0F0"/>
                <w:sz w:val="24"/>
                <w:szCs w:val="24"/>
                <w14:ligatures w14:val="none"/>
              </w:rPr>
              <w:t>Moby and Friends</w:t>
            </w:r>
          </w:p>
          <w:p w:rsidR="003E2BA7" w:rsidRDefault="003E2BA7" w:rsidP="0031493E">
            <w:pPr>
              <w:widowControl w:val="0"/>
              <w:jc w:val="both"/>
              <w:rPr>
                <w:rFonts w:ascii="Comic Sans MS" w:hAnsi="Comic Sans MS"/>
                <w:b/>
                <w:bCs/>
                <w:color w:val="auto"/>
                <w:sz w:val="24"/>
                <w:szCs w:val="24"/>
                <w14:ligatures w14:val="none"/>
              </w:rPr>
            </w:pPr>
            <w:r w:rsidRPr="003E2BA7">
              <w:rPr>
                <w:rFonts w:ascii="Comic Sans MS" w:hAnsi="Comic Sans MS"/>
                <w:noProof/>
                <w:color w:val="00B0F0"/>
                <w:sz w:val="24"/>
                <w:szCs w:val="24"/>
                <w14:ligatures w14:val="none"/>
                <w14:cntxtAlts w14:val="0"/>
              </w:rPr>
              <w:drawing>
                <wp:inline distT="0" distB="0" distL="0" distR="0" wp14:anchorId="0DCD47E8" wp14:editId="174C533E">
                  <wp:extent cx="1084673" cy="35238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673" cy="352381"/>
                          </a:xfrm>
                          <a:prstGeom prst="rect">
                            <a:avLst/>
                          </a:prstGeom>
                        </pic:spPr>
                      </pic:pic>
                    </a:graphicData>
                  </a:graphic>
                </wp:inline>
              </w:drawing>
            </w:r>
            <w:r>
              <w:rPr>
                <w:rFonts w:ascii="Comic Sans MS" w:hAnsi="Comic Sans MS"/>
                <w:b/>
                <w:bCs/>
                <w:color w:val="auto"/>
                <w:sz w:val="24"/>
                <w:szCs w:val="24"/>
                <w14:ligatures w14:val="none"/>
              </w:rPr>
              <w:t xml:space="preserve">        </w:t>
            </w:r>
            <w:r>
              <w:rPr>
                <w:rFonts w:ascii="Comic Sans MS" w:hAnsi="Comic Sans MS"/>
                <w:b/>
                <w:bCs/>
                <w:noProof/>
                <w:color w:val="auto"/>
                <w:sz w:val="24"/>
                <w:szCs w:val="24"/>
                <w14:ligatures w14:val="none"/>
                <w14:cntxtAlts w14:val="0"/>
              </w:rPr>
              <w:drawing>
                <wp:inline distT="0" distB="0" distL="0" distR="0" wp14:anchorId="662241B2" wp14:editId="4B3F3124">
                  <wp:extent cx="462578" cy="55015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470" cy="557161"/>
                          </a:xfrm>
                          <a:prstGeom prst="rect">
                            <a:avLst/>
                          </a:prstGeom>
                        </pic:spPr>
                      </pic:pic>
                    </a:graphicData>
                  </a:graphic>
                </wp:inline>
              </w:drawing>
            </w:r>
          </w:p>
          <w:p w:rsidR="00DA50CE" w:rsidRPr="003E2BA7" w:rsidRDefault="0031493E" w:rsidP="002406E9">
            <w:pPr>
              <w:widowControl w:val="0"/>
              <w:jc w:val="both"/>
              <w:rPr>
                <w:rFonts w:ascii="Comic Sans MS" w:hAnsi="Comic Sans MS"/>
                <w:color w:val="auto"/>
                <w:sz w:val="24"/>
                <w:szCs w:val="24"/>
                <w14:ligatures w14:val="none"/>
              </w:rPr>
            </w:pPr>
            <w:r w:rsidRPr="003E2BA7">
              <w:rPr>
                <w:rFonts w:ascii="Comic Sans MS" w:hAnsi="Comic Sans MS"/>
                <w:color w:val="auto"/>
                <w:sz w:val="24"/>
                <w:szCs w:val="24"/>
                <w14:ligatures w14:val="none"/>
              </w:rPr>
              <w:t xml:space="preserve">We have been reading stories about Moby and his dog </w:t>
            </w:r>
            <w:r w:rsidR="00C935CA">
              <w:rPr>
                <w:rFonts w:ascii="Comic Sans MS" w:hAnsi="Comic Sans MS"/>
                <w:color w:val="auto"/>
                <w:sz w:val="24"/>
                <w:szCs w:val="24"/>
                <w14:ligatures w14:val="none"/>
              </w:rPr>
              <w:t xml:space="preserve">Woof. They bump into things as they </w:t>
            </w:r>
            <w:r w:rsidR="002406E9">
              <w:rPr>
                <w:rFonts w:ascii="Comic Sans MS" w:hAnsi="Comic Sans MS"/>
                <w:color w:val="auto"/>
                <w:sz w:val="24"/>
                <w:szCs w:val="24"/>
                <w14:ligatures w14:val="none"/>
              </w:rPr>
              <w:t>don’t</w:t>
            </w:r>
            <w:r w:rsidR="00C935CA">
              <w:rPr>
                <w:rFonts w:ascii="Comic Sans MS" w:hAnsi="Comic Sans MS"/>
                <w:color w:val="auto"/>
                <w:sz w:val="24"/>
                <w:szCs w:val="24"/>
                <w14:ligatures w14:val="none"/>
              </w:rPr>
              <w:t xml:space="preserve"> looking where they are going. L</w:t>
            </w:r>
            <w:r w:rsidRPr="003E2BA7">
              <w:rPr>
                <w:rFonts w:ascii="Comic Sans MS" w:hAnsi="Comic Sans MS"/>
                <w:color w:val="auto"/>
                <w:sz w:val="24"/>
                <w:szCs w:val="24"/>
                <w14:ligatures w14:val="none"/>
              </w:rPr>
              <w:t xml:space="preserve">istening Lizzie and Looking Luke help Moby and Woof by showing them how to look at the person who is </w:t>
            </w:r>
            <w:r w:rsidR="002406E9">
              <w:rPr>
                <w:rFonts w:ascii="Comic Sans MS" w:hAnsi="Comic Sans MS"/>
                <w:color w:val="auto"/>
                <w:sz w:val="24"/>
                <w:szCs w:val="24"/>
                <w14:ligatures w14:val="none"/>
              </w:rPr>
              <w:t>speaking</w:t>
            </w:r>
            <w:r w:rsidRPr="003E2BA7">
              <w:rPr>
                <w:rFonts w:ascii="Comic Sans MS" w:hAnsi="Comic Sans MS"/>
                <w:color w:val="auto"/>
                <w:sz w:val="24"/>
                <w:szCs w:val="24"/>
                <w14:ligatures w14:val="none"/>
              </w:rPr>
              <w:t xml:space="preserve"> and </w:t>
            </w:r>
            <w:r w:rsidR="002406E9">
              <w:rPr>
                <w:rFonts w:ascii="Comic Sans MS" w:hAnsi="Comic Sans MS"/>
                <w:color w:val="auto"/>
                <w:sz w:val="24"/>
                <w:szCs w:val="24"/>
                <w14:ligatures w14:val="none"/>
              </w:rPr>
              <w:t xml:space="preserve">how to </w:t>
            </w:r>
            <w:r w:rsidRPr="003E2BA7">
              <w:rPr>
                <w:rFonts w:ascii="Comic Sans MS" w:hAnsi="Comic Sans MS"/>
                <w:color w:val="auto"/>
                <w:sz w:val="24"/>
                <w:szCs w:val="24"/>
                <w14:ligatures w14:val="none"/>
              </w:rPr>
              <w:t>think</w:t>
            </w:r>
            <w:r w:rsidR="002406E9">
              <w:rPr>
                <w:rFonts w:ascii="Comic Sans MS" w:hAnsi="Comic Sans MS"/>
                <w:color w:val="auto"/>
                <w:sz w:val="24"/>
                <w:szCs w:val="24"/>
                <w14:ligatures w14:val="none"/>
              </w:rPr>
              <w:t xml:space="preserve"> about</w:t>
            </w:r>
            <w:r w:rsidRPr="003E2BA7">
              <w:rPr>
                <w:rFonts w:ascii="Comic Sans MS" w:hAnsi="Comic Sans MS"/>
                <w:color w:val="auto"/>
                <w:sz w:val="24"/>
                <w:szCs w:val="24"/>
                <w14:ligatures w14:val="none"/>
              </w:rPr>
              <w:t xml:space="preserve"> and talk about the same thing as the person </w:t>
            </w:r>
            <w:r w:rsidR="002406E9">
              <w:rPr>
                <w:rFonts w:ascii="Comic Sans MS" w:hAnsi="Comic Sans MS"/>
                <w:color w:val="auto"/>
                <w:sz w:val="24"/>
                <w:szCs w:val="24"/>
                <w14:ligatures w14:val="none"/>
              </w:rPr>
              <w:t>speaking</w:t>
            </w:r>
            <w:r w:rsidRPr="003E2BA7">
              <w:rPr>
                <w:rFonts w:ascii="Comic Sans MS" w:hAnsi="Comic Sans MS"/>
                <w:color w:val="auto"/>
                <w:sz w:val="24"/>
                <w:szCs w:val="24"/>
                <w14:ligatures w14:val="none"/>
              </w:rPr>
              <w:t xml:space="preserve"> to </w:t>
            </w:r>
            <w:r w:rsidR="002406E9">
              <w:rPr>
                <w:rFonts w:ascii="Comic Sans MS" w:hAnsi="Comic Sans MS"/>
                <w:color w:val="auto"/>
                <w:sz w:val="24"/>
                <w:szCs w:val="24"/>
                <w14:ligatures w14:val="none"/>
              </w:rPr>
              <w:t>them</w:t>
            </w:r>
            <w:r w:rsidRPr="003E2BA7">
              <w:rPr>
                <w:rFonts w:ascii="Comic Sans MS" w:hAnsi="Comic Sans MS"/>
                <w:color w:val="auto"/>
                <w:sz w:val="24"/>
                <w:szCs w:val="24"/>
                <w14:ligatures w14:val="none"/>
              </w:rPr>
              <w:t xml:space="preserve">. </w:t>
            </w:r>
          </w:p>
          <w:p w:rsidR="0031493E" w:rsidRPr="00C23758" w:rsidRDefault="0031493E" w:rsidP="00267170">
            <w:pPr>
              <w:widowControl w:val="0"/>
              <w:jc w:val="both"/>
              <w:rPr>
                <w:rFonts w:ascii="Comic Sans MS" w:hAnsi="Comic Sans MS"/>
                <w:sz w:val="24"/>
                <w:szCs w:val="24"/>
                <w14:ligatures w14:val="none"/>
              </w:rPr>
            </w:pPr>
            <w:r>
              <w:rPr>
                <w:rFonts w:ascii="Comic Sans MS" w:hAnsi="Comic Sans MS"/>
                <w:color w:val="auto"/>
                <w:sz w:val="24"/>
                <w:szCs w:val="24"/>
                <w14:ligatures w14:val="none"/>
              </w:rPr>
              <w:t>.</w:t>
            </w:r>
          </w:p>
          <w:p w:rsidR="00DA50CE" w:rsidRPr="00C23758" w:rsidRDefault="00DA50CE" w:rsidP="00267170">
            <w:pPr>
              <w:widowControl w:val="0"/>
              <w:jc w:val="both"/>
              <w:rPr>
                <w:rFonts w:ascii="Comic Sans MS" w:hAnsi="Comic Sans MS"/>
                <w:sz w:val="24"/>
                <w:szCs w:val="24"/>
                <w14:ligatures w14:val="none"/>
              </w:rPr>
            </w:pPr>
          </w:p>
          <w:p w:rsidR="00DA50CE" w:rsidRPr="00C23758" w:rsidRDefault="00DA50CE" w:rsidP="00267170">
            <w:pPr>
              <w:widowControl w:val="0"/>
              <w:jc w:val="both"/>
              <w:rPr>
                <w:rFonts w:ascii="Comic Sans MS" w:hAnsi="Comic Sans MS"/>
                <w:sz w:val="24"/>
                <w:szCs w:val="24"/>
                <w14:ligatures w14:val="none"/>
              </w:rPr>
            </w:pPr>
          </w:p>
          <w:p w:rsidR="00DA50CE" w:rsidRPr="00C23758" w:rsidRDefault="00DA50CE" w:rsidP="00267170">
            <w:pPr>
              <w:widowControl w:val="0"/>
              <w:jc w:val="both"/>
              <w:rPr>
                <w:rFonts w:ascii="Comic Sans MS" w:hAnsi="Comic Sans MS"/>
                <w:sz w:val="24"/>
                <w:szCs w:val="24"/>
                <w14:ligatures w14:val="none"/>
              </w:rPr>
            </w:pPr>
          </w:p>
          <w:p w:rsidR="00DA50CE" w:rsidRPr="00C23758" w:rsidRDefault="00DA50CE" w:rsidP="00267170">
            <w:pPr>
              <w:widowControl w:val="0"/>
              <w:jc w:val="both"/>
              <w:rPr>
                <w:rFonts w:ascii="Comic Sans MS" w:hAnsi="Comic Sans MS"/>
                <w:sz w:val="24"/>
                <w:szCs w:val="24"/>
                <w14:ligatures w14:val="none"/>
              </w:rPr>
            </w:pPr>
          </w:p>
        </w:tc>
      </w:tr>
      <w:tr w:rsidR="006C26C0" w:rsidTr="00D42DBC">
        <w:trPr>
          <w:trHeight w:hRule="exact" w:val="2071"/>
        </w:trPr>
        <w:tc>
          <w:tcPr>
            <w:tcW w:w="10672" w:type="dxa"/>
            <w:gridSpan w:val="5"/>
          </w:tcPr>
          <w:p w:rsidR="0031493E" w:rsidRPr="00C935CA" w:rsidRDefault="0031493E" w:rsidP="0031493E">
            <w:pPr>
              <w:pStyle w:val="NoSpacing"/>
              <w:spacing w:line="276" w:lineRule="auto"/>
              <w:rPr>
                <w:rFonts w:ascii="Comic Sans MS" w:hAnsi="Comic Sans MS"/>
                <w:b/>
                <w:bCs/>
                <w:color w:val="00B050"/>
                <w:sz w:val="24"/>
                <w:szCs w:val="24"/>
              </w:rPr>
            </w:pPr>
            <w:r w:rsidRPr="00C935CA">
              <w:rPr>
                <w:rFonts w:ascii="Comic Sans MS" w:hAnsi="Comic Sans MS"/>
                <w:b/>
                <w:bCs/>
                <w:color w:val="00B050"/>
                <w:sz w:val="24"/>
                <w:szCs w:val="24"/>
              </w:rPr>
              <w:t>Emotion Talk</w:t>
            </w:r>
          </w:p>
          <w:p w:rsidR="0031493E" w:rsidRPr="00DA50CE" w:rsidRDefault="003E2BA7" w:rsidP="000D6E9E">
            <w:pPr>
              <w:jc w:val="both"/>
              <w:rPr>
                <w:rFonts w:ascii="Comic Sans MS" w:hAnsi="Comic Sans MS"/>
                <w:sz w:val="24"/>
                <w:szCs w:val="24"/>
              </w:rPr>
            </w:pPr>
            <w:r>
              <w:rPr>
                <w:rFonts w:ascii="Comic Sans MS" w:hAnsi="Comic Sans MS"/>
                <w:sz w:val="24"/>
                <w:szCs w:val="24"/>
              </w:rPr>
              <w:t xml:space="preserve">We continue to check in every day using ‘The Colour Monster’ to help us. We put our name on the name of the emotion we feel and describe the feeling. We have been learning that it is good to talk with our friends </w:t>
            </w:r>
            <w:r w:rsidR="000D6E9E">
              <w:rPr>
                <w:rFonts w:ascii="Comic Sans MS" w:hAnsi="Comic Sans MS"/>
                <w:sz w:val="24"/>
                <w:szCs w:val="24"/>
              </w:rPr>
              <w:t xml:space="preserve">about how we are feeling and how our day has been. It can even cheer us up. </w:t>
            </w:r>
            <w:r>
              <w:rPr>
                <w:rFonts w:ascii="Comic Sans MS" w:hAnsi="Comic Sans MS"/>
                <w:sz w:val="24"/>
                <w:szCs w:val="24"/>
              </w:rPr>
              <w:t xml:space="preserve">  </w:t>
            </w:r>
          </w:p>
          <w:p w:rsidR="006C26C0" w:rsidRPr="00DA50CE" w:rsidRDefault="006C26C0" w:rsidP="006C26C0">
            <w:pPr>
              <w:rPr>
                <w:sz w:val="24"/>
                <w:szCs w:val="24"/>
              </w:rPr>
            </w:pPr>
          </w:p>
          <w:p w:rsidR="00DA50CE" w:rsidRDefault="00DA50CE" w:rsidP="006C26C0">
            <w:pPr>
              <w:rPr>
                <w:sz w:val="24"/>
                <w:szCs w:val="24"/>
              </w:rPr>
            </w:pPr>
          </w:p>
          <w:p w:rsidR="00DA50CE" w:rsidRPr="00DA50CE" w:rsidRDefault="00DA50CE" w:rsidP="006C26C0">
            <w:pPr>
              <w:rPr>
                <w:sz w:val="24"/>
                <w:szCs w:val="24"/>
              </w:rPr>
            </w:pPr>
          </w:p>
        </w:tc>
      </w:tr>
      <w:tr w:rsidR="00DA50CE" w:rsidTr="00D42DBC">
        <w:trPr>
          <w:trHeight w:hRule="exact" w:val="118"/>
        </w:trPr>
        <w:tc>
          <w:tcPr>
            <w:tcW w:w="10672" w:type="dxa"/>
            <w:gridSpan w:val="5"/>
            <w:shd w:val="clear" w:color="auto" w:fill="BFBFBF" w:themeFill="background1" w:themeFillShade="BF"/>
          </w:tcPr>
          <w:p w:rsidR="00DA50CE" w:rsidRPr="006C26C0" w:rsidRDefault="00DA50CE" w:rsidP="006C26C0">
            <w:pPr>
              <w:widowControl w:val="0"/>
              <w:jc w:val="center"/>
              <w:rPr>
                <w:rFonts w:ascii="Comic Sans MS" w:hAnsi="Comic Sans MS"/>
                <w:b/>
                <w:bCs/>
                <w:sz w:val="28"/>
                <w:szCs w:val="28"/>
                <w14:ligatures w14:val="none"/>
              </w:rPr>
            </w:pPr>
          </w:p>
        </w:tc>
      </w:tr>
      <w:tr w:rsidR="00734554" w:rsidTr="000D6E9E">
        <w:trPr>
          <w:trHeight w:hRule="exact" w:val="2626"/>
        </w:trPr>
        <w:tc>
          <w:tcPr>
            <w:tcW w:w="10672" w:type="dxa"/>
            <w:gridSpan w:val="5"/>
          </w:tcPr>
          <w:p w:rsidR="00C935CA" w:rsidRDefault="00734554" w:rsidP="00C935CA">
            <w:pPr>
              <w:pStyle w:val="NoSpacing"/>
              <w:jc w:val="center"/>
              <w:rPr>
                <w:rFonts w:ascii="Comic Sans MS" w:hAnsi="Comic Sans MS"/>
                <w:b/>
                <w:bCs/>
                <w:sz w:val="32"/>
                <w:szCs w:val="32"/>
              </w:rPr>
            </w:pPr>
            <w:r>
              <w:rPr>
                <w:rFonts w:ascii="Comic Sans MS" w:hAnsi="Comic Sans MS"/>
                <w:b/>
                <w:bCs/>
                <w:sz w:val="32"/>
                <w:szCs w:val="32"/>
              </w:rPr>
              <w:t>T</w:t>
            </w:r>
            <w:r w:rsidRPr="00445BE7">
              <w:rPr>
                <w:rFonts w:ascii="Comic Sans MS" w:hAnsi="Comic Sans MS"/>
                <w:b/>
                <w:bCs/>
                <w:sz w:val="32"/>
                <w:szCs w:val="32"/>
              </w:rPr>
              <w:t>hings to remember…</w:t>
            </w:r>
          </w:p>
          <w:p w:rsidR="00D42DBC" w:rsidRPr="00C935CA" w:rsidRDefault="00D42DBC" w:rsidP="00C935CA">
            <w:pPr>
              <w:pStyle w:val="NoSpacing"/>
              <w:jc w:val="center"/>
              <w:rPr>
                <w:rFonts w:ascii="Comic Sans MS" w:hAnsi="Comic Sans MS"/>
                <w:b/>
                <w:bCs/>
                <w:color w:val="F79646" w:themeColor="accent6"/>
                <w:sz w:val="32"/>
                <w:szCs w:val="32"/>
              </w:rPr>
            </w:pPr>
            <w:r w:rsidRPr="00C935CA">
              <w:rPr>
                <w:rFonts w:ascii="Comic Sans MS" w:hAnsi="Comic Sans MS"/>
                <w:b/>
                <w:bCs/>
                <w:color w:val="F79646" w:themeColor="accent6"/>
                <w:sz w:val="24"/>
                <w:szCs w:val="24"/>
              </w:rPr>
              <w:t>Target Sheets</w:t>
            </w:r>
          </w:p>
          <w:p w:rsidR="00734554" w:rsidRPr="00734554" w:rsidRDefault="00734554" w:rsidP="00445BE7">
            <w:pPr>
              <w:pStyle w:val="NoSpacing"/>
              <w:jc w:val="center"/>
              <w:rPr>
                <w:rFonts w:ascii="Comic Sans MS" w:hAnsi="Comic Sans MS"/>
                <w:b/>
                <w:bCs/>
                <w:sz w:val="2"/>
                <w:szCs w:val="2"/>
              </w:rPr>
            </w:pPr>
          </w:p>
          <w:p w:rsidR="00D42DBC" w:rsidRDefault="000D6E9E" w:rsidP="002406E9">
            <w:pPr>
              <w:pStyle w:val="NoSpacing"/>
              <w:numPr>
                <w:ilvl w:val="0"/>
                <w:numId w:val="1"/>
              </w:numPr>
              <w:rPr>
                <w:rFonts w:ascii="Comic Sans MS" w:hAnsi="Comic Sans MS"/>
                <w:sz w:val="24"/>
                <w:szCs w:val="24"/>
                <w14:ligatures w14:val="none"/>
              </w:rPr>
            </w:pPr>
            <w:r>
              <w:rPr>
                <w:rFonts w:ascii="Comic Sans MS" w:hAnsi="Comic Sans MS"/>
                <w:sz w:val="24"/>
                <w:szCs w:val="24"/>
                <w14:ligatures w14:val="none"/>
              </w:rPr>
              <w:t xml:space="preserve">Thank you for your continued support with </w:t>
            </w:r>
            <w:r w:rsidR="002406E9">
              <w:rPr>
                <w:rFonts w:ascii="Comic Sans MS" w:hAnsi="Comic Sans MS"/>
                <w:sz w:val="24"/>
                <w:szCs w:val="24"/>
                <w14:ligatures w14:val="none"/>
              </w:rPr>
              <w:t>the target s</w:t>
            </w:r>
            <w:r>
              <w:rPr>
                <w:rFonts w:ascii="Comic Sans MS" w:hAnsi="Comic Sans MS"/>
                <w:sz w:val="24"/>
                <w:szCs w:val="24"/>
                <w14:ligatures w14:val="none"/>
              </w:rPr>
              <w:t xml:space="preserve">heets. Children have enjoyed talking about their ‘smileys’ and they have started moving their car along the race track when they achieve their targets. When they do 2 laps of the race track they can pick a prize! </w:t>
            </w:r>
          </w:p>
          <w:p w:rsidR="00C935CA" w:rsidRPr="00C935CA" w:rsidRDefault="001B473C" w:rsidP="00C935CA">
            <w:pPr>
              <w:pStyle w:val="NoSpacing"/>
              <w:numPr>
                <w:ilvl w:val="0"/>
                <w:numId w:val="1"/>
              </w:numPr>
              <w:rPr>
                <w:rFonts w:ascii="Comic Sans MS" w:hAnsi="Comic Sans MS"/>
                <w:sz w:val="24"/>
                <w:szCs w:val="24"/>
                <w14:ligatures w14:val="none"/>
              </w:rPr>
            </w:pPr>
            <w:r>
              <w:rPr>
                <w:rFonts w:ascii="Comic Sans MS" w:hAnsi="Comic Sans MS"/>
                <w:sz w:val="24"/>
                <w:szCs w:val="24"/>
                <w14:ligatures w14:val="none"/>
              </w:rPr>
              <w:t>Remember t</w:t>
            </w:r>
            <w:r w:rsidR="00C935CA">
              <w:rPr>
                <w:rFonts w:ascii="Comic Sans MS" w:hAnsi="Comic Sans MS"/>
                <w:sz w:val="24"/>
                <w:szCs w:val="24"/>
                <w14:ligatures w14:val="none"/>
              </w:rPr>
              <w:t>he target sheets</w:t>
            </w:r>
            <w:r w:rsidR="000D6E9E">
              <w:rPr>
                <w:rFonts w:ascii="Comic Sans MS" w:hAnsi="Comic Sans MS"/>
                <w:sz w:val="24"/>
                <w:szCs w:val="24"/>
                <w14:ligatures w14:val="none"/>
              </w:rPr>
              <w:t xml:space="preserve"> are popped into your chi</w:t>
            </w:r>
            <w:r w:rsidR="002406E9">
              <w:rPr>
                <w:rFonts w:ascii="Comic Sans MS" w:hAnsi="Comic Sans MS"/>
                <w:sz w:val="24"/>
                <w:szCs w:val="24"/>
                <w14:ligatures w14:val="none"/>
              </w:rPr>
              <w:t xml:space="preserve">ld’s school </w:t>
            </w:r>
            <w:r w:rsidR="00C935CA">
              <w:rPr>
                <w:rFonts w:ascii="Comic Sans MS" w:hAnsi="Comic Sans MS"/>
                <w:sz w:val="24"/>
                <w:szCs w:val="24"/>
                <w14:ligatures w14:val="none"/>
              </w:rPr>
              <w:t>bag every Thursday.</w:t>
            </w:r>
          </w:p>
          <w:p w:rsidR="000D6E9E" w:rsidRPr="001B473C" w:rsidRDefault="000D6E9E" w:rsidP="000D6E9E">
            <w:pPr>
              <w:pStyle w:val="NoSpacing"/>
              <w:rPr>
                <w:rFonts w:ascii="Comic Sans MS" w:hAnsi="Comic Sans MS"/>
                <w:sz w:val="24"/>
                <w:szCs w:val="24"/>
                <w14:ligatures w14:val="none"/>
              </w:rPr>
            </w:pPr>
          </w:p>
          <w:p w:rsidR="00D42DBC" w:rsidRPr="00C23758" w:rsidRDefault="00D42DBC" w:rsidP="00AD206C">
            <w:pPr>
              <w:pStyle w:val="NoSpacing"/>
              <w:ind w:left="720"/>
              <w:rPr>
                <w:rFonts w:ascii="Comic Sans MS" w:hAnsi="Comic Sans MS"/>
                <w:sz w:val="24"/>
                <w:szCs w:val="24"/>
                <w14:ligatures w14:val="none"/>
              </w:rPr>
            </w:pPr>
            <w:r>
              <w:rPr>
                <w:rFonts w:ascii="Comic Sans MS" w:hAnsi="Comic Sans MS"/>
                <w:sz w:val="24"/>
                <w:szCs w:val="24"/>
                <w14:ligatures w14:val="none"/>
              </w:rPr>
              <w:t>.</w:t>
            </w:r>
          </w:p>
        </w:tc>
      </w:tr>
      <w:tr w:rsidR="00734554" w:rsidTr="000D6E9E">
        <w:trPr>
          <w:trHeight w:hRule="exact" w:val="133"/>
        </w:trPr>
        <w:tc>
          <w:tcPr>
            <w:tcW w:w="10672" w:type="dxa"/>
            <w:gridSpan w:val="5"/>
          </w:tcPr>
          <w:p w:rsidR="00734554" w:rsidRDefault="00734554" w:rsidP="00734554">
            <w:pPr>
              <w:pStyle w:val="NoSpacing"/>
              <w:rPr>
                <w:rFonts w:ascii="Comic Sans MS" w:hAnsi="Comic Sans MS"/>
                <w:b/>
                <w:bCs/>
                <w:sz w:val="32"/>
                <w:szCs w:val="32"/>
              </w:rPr>
            </w:pPr>
          </w:p>
        </w:tc>
      </w:tr>
      <w:tr w:rsidR="006C26C0" w:rsidTr="00F834F9">
        <w:trPr>
          <w:trHeight w:hRule="exact" w:val="2620"/>
        </w:trPr>
        <w:tc>
          <w:tcPr>
            <w:tcW w:w="8330" w:type="dxa"/>
            <w:gridSpan w:val="4"/>
          </w:tcPr>
          <w:p w:rsidR="00D42DBC" w:rsidRPr="00C935CA" w:rsidRDefault="002406E9" w:rsidP="00C23758">
            <w:pPr>
              <w:widowControl w:val="0"/>
              <w:jc w:val="both"/>
              <w:rPr>
                <w:rFonts w:ascii="Comic Sans MS" w:hAnsi="Comic Sans MS"/>
                <w:b/>
                <w:bCs/>
                <w:color w:val="215868" w:themeColor="accent5" w:themeShade="80"/>
                <w:sz w:val="24"/>
                <w:szCs w:val="24"/>
              </w:rPr>
            </w:pPr>
            <w:r>
              <w:rPr>
                <w:rFonts w:ascii="Comic Sans MS" w:hAnsi="Comic Sans MS"/>
                <w:b/>
                <w:bCs/>
                <w:color w:val="215868" w:themeColor="accent5" w:themeShade="80"/>
                <w:sz w:val="24"/>
                <w:szCs w:val="24"/>
              </w:rPr>
              <w:lastRenderedPageBreak/>
              <w:t>See</w:t>
            </w:r>
            <w:r w:rsidR="000D6E9E" w:rsidRPr="00C935CA">
              <w:rPr>
                <w:rFonts w:ascii="Comic Sans MS" w:hAnsi="Comic Sans MS"/>
                <w:b/>
                <w:bCs/>
                <w:color w:val="215868" w:themeColor="accent5" w:themeShade="80"/>
                <w:sz w:val="24"/>
                <w:szCs w:val="24"/>
              </w:rPr>
              <w:t>Saw Group – The Forest Den</w:t>
            </w:r>
          </w:p>
          <w:p w:rsidR="000D6E9E" w:rsidRPr="000D6E9E" w:rsidRDefault="000D6E9E" w:rsidP="00C935CA">
            <w:pPr>
              <w:widowControl w:val="0"/>
              <w:jc w:val="both"/>
              <w:rPr>
                <w:rFonts w:ascii="Comic Sans MS" w:hAnsi="Comic Sans MS"/>
                <w:b/>
                <w:bCs/>
                <w:color w:val="auto"/>
                <w:sz w:val="24"/>
                <w:szCs w:val="24"/>
              </w:rPr>
            </w:pPr>
            <w:r w:rsidRPr="000D6E9E">
              <w:rPr>
                <w:rFonts w:ascii="Comic Sans MS" w:hAnsi="Comic Sans MS"/>
                <w:color w:val="auto"/>
                <w:sz w:val="24"/>
                <w:szCs w:val="24"/>
              </w:rPr>
              <w:t xml:space="preserve">Thank you so much for your feedback and the engagement with </w:t>
            </w:r>
            <w:r w:rsidR="002406E9">
              <w:rPr>
                <w:rFonts w:ascii="Comic Sans MS" w:hAnsi="Comic Sans MS"/>
                <w:color w:val="auto"/>
                <w:sz w:val="24"/>
                <w:szCs w:val="24"/>
              </w:rPr>
              <w:t>SeeS</w:t>
            </w:r>
            <w:r w:rsidR="00F834F9" w:rsidRPr="000D6E9E">
              <w:rPr>
                <w:rFonts w:ascii="Comic Sans MS" w:hAnsi="Comic Sans MS"/>
                <w:color w:val="auto"/>
                <w:sz w:val="24"/>
                <w:szCs w:val="24"/>
              </w:rPr>
              <w:t>aw</w:t>
            </w:r>
            <w:r w:rsidR="00C935CA">
              <w:rPr>
                <w:rFonts w:ascii="Comic Sans MS" w:hAnsi="Comic Sans MS"/>
                <w:color w:val="auto"/>
                <w:sz w:val="24"/>
                <w:szCs w:val="24"/>
              </w:rPr>
              <w:t xml:space="preserve"> every week</w:t>
            </w:r>
            <w:r w:rsidRPr="000D6E9E">
              <w:rPr>
                <w:rFonts w:ascii="Comic Sans MS" w:hAnsi="Comic Sans MS"/>
                <w:color w:val="auto"/>
                <w:sz w:val="24"/>
                <w:szCs w:val="24"/>
              </w:rPr>
              <w:t xml:space="preserve">. It is great to be able to communicate and discuss your child’s progress. Every Monday I show the children the </w:t>
            </w:r>
            <w:r w:rsidR="002406E9">
              <w:rPr>
                <w:rFonts w:ascii="Comic Sans MS" w:hAnsi="Comic Sans MS"/>
                <w:color w:val="auto"/>
                <w:sz w:val="24"/>
                <w:szCs w:val="24"/>
              </w:rPr>
              <w:t>SeeS</w:t>
            </w:r>
            <w:r w:rsidR="00F834F9" w:rsidRPr="000D6E9E">
              <w:rPr>
                <w:rFonts w:ascii="Comic Sans MS" w:hAnsi="Comic Sans MS"/>
                <w:color w:val="auto"/>
                <w:sz w:val="24"/>
                <w:szCs w:val="24"/>
              </w:rPr>
              <w:t>aw</w:t>
            </w:r>
            <w:r w:rsidRPr="000D6E9E">
              <w:rPr>
                <w:rFonts w:ascii="Comic Sans MS" w:hAnsi="Comic Sans MS"/>
                <w:color w:val="auto"/>
                <w:sz w:val="24"/>
                <w:szCs w:val="24"/>
              </w:rPr>
              <w:t xml:space="preserve"> Forest Den page. There is much excitement when they see </w:t>
            </w:r>
            <w:r w:rsidR="00F834F9">
              <w:rPr>
                <w:rFonts w:ascii="Comic Sans MS" w:hAnsi="Comic Sans MS"/>
                <w:color w:val="auto"/>
                <w:sz w:val="24"/>
                <w:szCs w:val="24"/>
              </w:rPr>
              <w:t xml:space="preserve">photos of </w:t>
            </w:r>
            <w:r w:rsidRPr="000D6E9E">
              <w:rPr>
                <w:rFonts w:ascii="Comic Sans MS" w:hAnsi="Comic Sans MS"/>
                <w:color w:val="auto"/>
                <w:sz w:val="24"/>
                <w:szCs w:val="24"/>
              </w:rPr>
              <w:t xml:space="preserve">themselves </w:t>
            </w:r>
            <w:r w:rsidR="002406E9">
              <w:rPr>
                <w:rFonts w:ascii="Comic Sans MS" w:hAnsi="Comic Sans MS"/>
                <w:color w:val="auto"/>
                <w:sz w:val="24"/>
                <w:szCs w:val="24"/>
              </w:rPr>
              <w:t>on the big smart b</w:t>
            </w:r>
            <w:bookmarkStart w:id="0" w:name="_GoBack"/>
            <w:bookmarkEnd w:id="0"/>
            <w:r w:rsidR="00F834F9">
              <w:rPr>
                <w:rFonts w:ascii="Comic Sans MS" w:hAnsi="Comic Sans MS"/>
                <w:color w:val="auto"/>
                <w:sz w:val="24"/>
                <w:szCs w:val="24"/>
              </w:rPr>
              <w:t>oard!</w:t>
            </w:r>
            <w:r w:rsidRPr="000D6E9E">
              <w:rPr>
                <w:rFonts w:ascii="Comic Sans MS" w:hAnsi="Comic Sans MS"/>
                <w:b/>
                <w:bCs/>
                <w:color w:val="auto"/>
                <w:sz w:val="24"/>
                <w:szCs w:val="24"/>
              </w:rPr>
              <w:t xml:space="preserve"> </w:t>
            </w:r>
          </w:p>
          <w:p w:rsidR="00D42DBC" w:rsidRDefault="00D42DBC" w:rsidP="00AD206C">
            <w:pPr>
              <w:widowControl w:val="0"/>
              <w:jc w:val="center"/>
              <w:rPr>
                <w:color w:val="auto"/>
                <w:sz w:val="24"/>
                <w:szCs w:val="24"/>
              </w:rPr>
            </w:pPr>
          </w:p>
          <w:p w:rsidR="00D42DBC" w:rsidRDefault="00D42DBC" w:rsidP="00C23758">
            <w:pPr>
              <w:widowControl w:val="0"/>
              <w:jc w:val="both"/>
              <w:rPr>
                <w:color w:val="auto"/>
                <w:sz w:val="24"/>
                <w:szCs w:val="24"/>
              </w:rPr>
            </w:pPr>
          </w:p>
          <w:p w:rsidR="00D42DBC" w:rsidRDefault="00D42DBC" w:rsidP="00C23758">
            <w:pPr>
              <w:widowControl w:val="0"/>
              <w:jc w:val="both"/>
              <w:rPr>
                <w:color w:val="auto"/>
                <w:sz w:val="24"/>
                <w:szCs w:val="24"/>
              </w:rPr>
            </w:pPr>
          </w:p>
          <w:p w:rsidR="00D42DBC" w:rsidRDefault="00D42DBC" w:rsidP="00C23758">
            <w:pPr>
              <w:widowControl w:val="0"/>
              <w:jc w:val="both"/>
              <w:rPr>
                <w:color w:val="auto"/>
                <w:sz w:val="24"/>
                <w:szCs w:val="24"/>
              </w:rPr>
            </w:pPr>
          </w:p>
          <w:p w:rsidR="00D42DBC" w:rsidRPr="00D42DBC" w:rsidRDefault="00D42DBC" w:rsidP="00C23758">
            <w:pPr>
              <w:widowControl w:val="0"/>
              <w:jc w:val="both"/>
              <w:rPr>
                <w:color w:val="auto"/>
                <w:sz w:val="24"/>
                <w:szCs w:val="24"/>
              </w:rPr>
            </w:pPr>
          </w:p>
        </w:tc>
        <w:tc>
          <w:tcPr>
            <w:tcW w:w="2342" w:type="dxa"/>
          </w:tcPr>
          <w:p w:rsidR="006C26C0" w:rsidRDefault="00D42DBC">
            <w:r>
              <w:rPr>
                <w:noProof/>
                <w14:ligatures w14:val="none"/>
                <w14:cntxtAlts w14:val="0"/>
              </w:rPr>
              <w:drawing>
                <wp:anchor distT="0" distB="0" distL="114300" distR="114300" simplePos="0" relativeHeight="251666432" behindDoc="0" locked="0" layoutInCell="1" allowOverlap="1" wp14:anchorId="66225969" wp14:editId="4ECCFFAA">
                  <wp:simplePos x="0" y="0"/>
                  <wp:positionH relativeFrom="column">
                    <wp:posOffset>8591</wp:posOffset>
                  </wp:positionH>
                  <wp:positionV relativeFrom="paragraph">
                    <wp:posOffset>183664</wp:posOffset>
                  </wp:positionV>
                  <wp:extent cx="1247887" cy="1258645"/>
                  <wp:effectExtent l="0" t="0" r="9525" b="0"/>
                  <wp:wrapNone/>
                  <wp:docPr id="8" name="Picture 8" descr="C:\Users\cl00124229\AppData\Local\Microsoft\Windows\Temporary Internet Files\Content.IE5\I1CI1LT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00124229\AppData\Local\Microsoft\Windows\Temporary Internet Files\Content.IE5\I1CI1LT6\im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887" cy="12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6C6">
              <w:rPr>
                <w:noProof/>
                <w14:ligatures w14:val="none"/>
                <w14:cntxtAlts w14:val="0"/>
              </w:rPr>
              <w:t xml:space="preserve">               </w:t>
            </w:r>
          </w:p>
        </w:tc>
      </w:tr>
    </w:tbl>
    <w:p w:rsidR="006C26C0" w:rsidRDefault="006C26C0" w:rsidP="00DA50CE"/>
    <w:sectPr w:rsidR="006C26C0" w:rsidSect="00D8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FE2"/>
    <w:multiLevelType w:val="hybridMultilevel"/>
    <w:tmpl w:val="F006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C0"/>
    <w:rsid w:val="000354EB"/>
    <w:rsid w:val="000976E7"/>
    <w:rsid w:val="000D6E9E"/>
    <w:rsid w:val="001554BA"/>
    <w:rsid w:val="001632F2"/>
    <w:rsid w:val="001B473C"/>
    <w:rsid w:val="002406E9"/>
    <w:rsid w:val="00267170"/>
    <w:rsid w:val="00293FCF"/>
    <w:rsid w:val="002A0487"/>
    <w:rsid w:val="002C4336"/>
    <w:rsid w:val="0031493E"/>
    <w:rsid w:val="003225CC"/>
    <w:rsid w:val="0033515C"/>
    <w:rsid w:val="003E2BA7"/>
    <w:rsid w:val="00421C5C"/>
    <w:rsid w:val="00445BE7"/>
    <w:rsid w:val="004B2905"/>
    <w:rsid w:val="006512CF"/>
    <w:rsid w:val="00674432"/>
    <w:rsid w:val="006956C6"/>
    <w:rsid w:val="006C26C0"/>
    <w:rsid w:val="00734554"/>
    <w:rsid w:val="00754B9F"/>
    <w:rsid w:val="007D0937"/>
    <w:rsid w:val="00815509"/>
    <w:rsid w:val="00831CA4"/>
    <w:rsid w:val="0084142D"/>
    <w:rsid w:val="008E56E5"/>
    <w:rsid w:val="00902CE1"/>
    <w:rsid w:val="009532E2"/>
    <w:rsid w:val="009B3A23"/>
    <w:rsid w:val="009D6E5D"/>
    <w:rsid w:val="00A57381"/>
    <w:rsid w:val="00A74AA0"/>
    <w:rsid w:val="00A9746A"/>
    <w:rsid w:val="00AB0F26"/>
    <w:rsid w:val="00AD206C"/>
    <w:rsid w:val="00AF3266"/>
    <w:rsid w:val="00BE50C8"/>
    <w:rsid w:val="00C01FB7"/>
    <w:rsid w:val="00C07F34"/>
    <w:rsid w:val="00C23758"/>
    <w:rsid w:val="00C935CA"/>
    <w:rsid w:val="00C94A34"/>
    <w:rsid w:val="00CE4E59"/>
    <w:rsid w:val="00D42DBC"/>
    <w:rsid w:val="00D60927"/>
    <w:rsid w:val="00D80478"/>
    <w:rsid w:val="00D80F80"/>
    <w:rsid w:val="00DA50CE"/>
    <w:rsid w:val="00DB46A2"/>
    <w:rsid w:val="00DC5EA3"/>
    <w:rsid w:val="00E043EF"/>
    <w:rsid w:val="00E60AD7"/>
    <w:rsid w:val="00E9215B"/>
    <w:rsid w:val="00E92731"/>
    <w:rsid w:val="00EC59F0"/>
    <w:rsid w:val="00EE2F60"/>
    <w:rsid w:val="00F23716"/>
    <w:rsid w:val="00F834F9"/>
    <w:rsid w:val="00FD11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D80F80"/>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F9E9-B5EB-4B03-9D7A-16DD547A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 (St. Clares Primary (Drumchapel))</dc:creator>
  <cp:lastModifiedBy>Muir, M   ( St. Maria Goretti Primary )</cp:lastModifiedBy>
  <cp:revision>3</cp:revision>
  <cp:lastPrinted>2020-01-27T16:52:00Z</cp:lastPrinted>
  <dcterms:created xsi:type="dcterms:W3CDTF">2020-11-12T12:04:00Z</dcterms:created>
  <dcterms:modified xsi:type="dcterms:W3CDTF">2020-11-12T12:13:00Z</dcterms:modified>
</cp:coreProperties>
</file>