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40" w:type="dxa"/>
        <w:tblLook w:val="04A0" w:firstRow="1" w:lastRow="0" w:firstColumn="1" w:lastColumn="0" w:noHBand="0" w:noVBand="1"/>
      </w:tblPr>
      <w:tblGrid>
        <w:gridCol w:w="2518"/>
        <w:gridCol w:w="3198"/>
        <w:gridCol w:w="1245"/>
        <w:gridCol w:w="241"/>
        <w:gridCol w:w="3538"/>
      </w:tblGrid>
      <w:tr w:rsidR="006C26C0" w:rsidTr="00D80F80">
        <w:trPr>
          <w:trHeight w:val="1975"/>
        </w:trPr>
        <w:tc>
          <w:tcPr>
            <w:tcW w:w="2518" w:type="dxa"/>
          </w:tcPr>
          <w:p w:rsidR="006C26C0" w:rsidRDefault="006C26C0">
            <w:r>
              <w:rPr>
                <w:noProof/>
                <w14:ligatures w14:val="none"/>
                <w14:cntxtAlts w14:val="0"/>
              </w:rPr>
              <w:drawing>
                <wp:anchor distT="0" distB="0" distL="114300" distR="114300" simplePos="0" relativeHeight="251658240" behindDoc="1" locked="0" layoutInCell="1" allowOverlap="1" wp14:anchorId="6C08F9D6" wp14:editId="2F658021">
                  <wp:simplePos x="0" y="0"/>
                  <wp:positionH relativeFrom="column">
                    <wp:posOffset>71120</wp:posOffset>
                  </wp:positionH>
                  <wp:positionV relativeFrom="paragraph">
                    <wp:posOffset>75565</wp:posOffset>
                  </wp:positionV>
                  <wp:extent cx="1166495" cy="1033145"/>
                  <wp:effectExtent l="0" t="0" r="0" b="0"/>
                  <wp:wrapTight wrapText="bothSides">
                    <wp:wrapPolygon edited="0">
                      <wp:start x="0" y="0"/>
                      <wp:lineTo x="0" y="21109"/>
                      <wp:lineTo x="21165" y="21109"/>
                      <wp:lineTo x="211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6495" cy="1033145"/>
                          </a:xfrm>
                          <a:prstGeom prst="rect">
                            <a:avLst/>
                          </a:prstGeom>
                          <a:noFill/>
                        </pic:spPr>
                      </pic:pic>
                    </a:graphicData>
                  </a:graphic>
                  <wp14:sizeRelH relativeFrom="page">
                    <wp14:pctWidth>0</wp14:pctWidth>
                  </wp14:sizeRelH>
                  <wp14:sizeRelV relativeFrom="page">
                    <wp14:pctHeight>0</wp14:pctHeight>
                  </wp14:sizeRelV>
                </wp:anchor>
              </w:drawing>
            </w:r>
          </w:p>
        </w:tc>
        <w:tc>
          <w:tcPr>
            <w:tcW w:w="4684" w:type="dxa"/>
            <w:gridSpan w:val="3"/>
          </w:tcPr>
          <w:p w:rsidR="006C26C0" w:rsidRDefault="00322BE9" w:rsidP="00A74AA0">
            <w:pPr>
              <w:widowControl w:val="0"/>
              <w:jc w:val="center"/>
              <w:rPr>
                <w:rFonts w:ascii="Britannic Bold" w:hAnsi="Britannic Bold"/>
                <w:sz w:val="44"/>
                <w:szCs w:val="44"/>
                <w14:ligatures w14:val="none"/>
              </w:rPr>
            </w:pPr>
            <w:r>
              <w:rPr>
                <w:rFonts w:ascii="Britannic Bold" w:hAnsi="Britannic Bold"/>
                <w:sz w:val="44"/>
                <w:szCs w:val="44"/>
                <w14:ligatures w14:val="none"/>
              </w:rPr>
              <w:t>Miss Ferguson</w:t>
            </w:r>
          </w:p>
          <w:p w:rsidR="006C26C0" w:rsidRDefault="006C26C0" w:rsidP="00BE50C8">
            <w:pPr>
              <w:widowControl w:val="0"/>
              <w:jc w:val="center"/>
              <w:rPr>
                <w:rFonts w:ascii="Britannic Bold" w:hAnsi="Britannic Bold"/>
                <w:sz w:val="44"/>
                <w:szCs w:val="44"/>
                <w14:ligatures w14:val="none"/>
              </w:rPr>
            </w:pPr>
            <w:r>
              <w:rPr>
                <w:rFonts w:ascii="Britannic Bold" w:hAnsi="Britannic Bold"/>
                <w:sz w:val="44"/>
                <w:szCs w:val="44"/>
                <w14:ligatures w14:val="none"/>
              </w:rPr>
              <w:t xml:space="preserve">Primary </w:t>
            </w:r>
            <w:r w:rsidR="00E60AD7">
              <w:rPr>
                <w:rFonts w:ascii="Britannic Bold" w:hAnsi="Britannic Bold"/>
                <w:sz w:val="44"/>
                <w:szCs w:val="44"/>
                <w14:ligatures w14:val="none"/>
              </w:rPr>
              <w:t>1</w:t>
            </w:r>
            <w:r w:rsidR="00322BE9">
              <w:rPr>
                <w:rFonts w:ascii="Britannic Bold" w:hAnsi="Britannic Bold"/>
                <w:sz w:val="44"/>
                <w:szCs w:val="44"/>
                <w14:ligatures w14:val="none"/>
              </w:rPr>
              <w:t>b</w:t>
            </w:r>
          </w:p>
          <w:p w:rsidR="006C26C0" w:rsidRDefault="00673EC4" w:rsidP="006C26C0">
            <w:pPr>
              <w:widowControl w:val="0"/>
              <w:jc w:val="center"/>
            </w:pPr>
            <w:r>
              <w:rPr>
                <w:rFonts w:ascii="Britannic Bold" w:hAnsi="Britannic Bold"/>
                <w:sz w:val="44"/>
                <w:szCs w:val="44"/>
                <w14:ligatures w14:val="none"/>
              </w:rPr>
              <w:t>Term 2</w:t>
            </w:r>
            <w:r w:rsidR="00FD118F">
              <w:rPr>
                <w:rFonts w:ascii="Britannic Bold" w:hAnsi="Britannic Bold"/>
                <w:sz w:val="44"/>
                <w:szCs w:val="44"/>
                <w14:ligatures w14:val="none"/>
              </w:rPr>
              <w:t xml:space="preserve"> </w:t>
            </w:r>
            <w:r w:rsidR="006C26C0">
              <w:rPr>
                <w:rFonts w:ascii="Britannic Bold" w:hAnsi="Britannic Bold"/>
                <w:sz w:val="44"/>
                <w:szCs w:val="44"/>
                <w14:ligatures w14:val="none"/>
              </w:rPr>
              <w:t>Newsletter</w:t>
            </w:r>
          </w:p>
        </w:tc>
        <w:tc>
          <w:tcPr>
            <w:tcW w:w="3538" w:type="dxa"/>
          </w:tcPr>
          <w:p w:rsidR="006C26C0" w:rsidRDefault="006C26C0">
            <w:r>
              <w:rPr>
                <w:rFonts w:ascii="Times New Roman" w:hAnsi="Times New Roman"/>
                <w:noProof/>
                <w:color w:val="auto"/>
                <w:kern w:val="0"/>
                <w:sz w:val="24"/>
                <w:szCs w:val="24"/>
                <w14:ligatures w14:val="none"/>
                <w14:cntxtAlts w14:val="0"/>
              </w:rPr>
              <w:drawing>
                <wp:anchor distT="0" distB="0" distL="114300" distR="114300" simplePos="0" relativeHeight="251660288" behindDoc="0" locked="0" layoutInCell="1" allowOverlap="1" wp14:anchorId="63F12F5A" wp14:editId="36B286D5">
                  <wp:simplePos x="0" y="0"/>
                  <wp:positionH relativeFrom="column">
                    <wp:posOffset>323240</wp:posOffset>
                  </wp:positionH>
                  <wp:positionV relativeFrom="paragraph">
                    <wp:posOffset>153090</wp:posOffset>
                  </wp:positionV>
                  <wp:extent cx="1201297" cy="1147942"/>
                  <wp:effectExtent l="0" t="0" r="0" b="0"/>
                  <wp:wrapNone/>
                  <wp:docPr id="2" name="Picture 29" descr="Description: St ClareÕs Primary tiff c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St ClareÕs Primary tiff co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1297" cy="1147942"/>
                          </a:xfrm>
                          <a:prstGeom prst="rect">
                            <a:avLst/>
                          </a:prstGeom>
                          <a:noFill/>
                        </pic:spPr>
                      </pic:pic>
                    </a:graphicData>
                  </a:graphic>
                  <wp14:sizeRelH relativeFrom="page">
                    <wp14:pctWidth>0</wp14:pctWidth>
                  </wp14:sizeRelH>
                  <wp14:sizeRelV relativeFrom="page">
                    <wp14:pctHeight>0</wp14:pctHeight>
                  </wp14:sizeRelV>
                </wp:anchor>
              </w:drawing>
            </w:r>
          </w:p>
        </w:tc>
      </w:tr>
      <w:tr w:rsidR="00DA50CE" w:rsidTr="00D80F80">
        <w:trPr>
          <w:cantSplit/>
          <w:trHeight w:hRule="exact" w:val="113"/>
        </w:trPr>
        <w:tc>
          <w:tcPr>
            <w:tcW w:w="10740" w:type="dxa"/>
            <w:gridSpan w:val="5"/>
            <w:shd w:val="clear" w:color="auto" w:fill="BFBFBF" w:themeFill="background1" w:themeFillShade="BF"/>
          </w:tcPr>
          <w:p w:rsidR="00DA50CE" w:rsidRDefault="00DA50CE" w:rsidP="006C26C0">
            <w:pPr>
              <w:widowControl w:val="0"/>
              <w:jc w:val="center"/>
              <w:rPr>
                <w:rFonts w:ascii="Comic Sans MS" w:hAnsi="Comic Sans MS"/>
                <w:b/>
                <w:bCs/>
                <w:sz w:val="44"/>
                <w:szCs w:val="44"/>
                <w14:ligatures w14:val="none"/>
              </w:rPr>
            </w:pPr>
          </w:p>
        </w:tc>
      </w:tr>
      <w:tr w:rsidR="006C26C0" w:rsidTr="00D80F80">
        <w:trPr>
          <w:cantSplit/>
          <w:trHeight w:hRule="exact" w:val="498"/>
        </w:trPr>
        <w:tc>
          <w:tcPr>
            <w:tcW w:w="10740" w:type="dxa"/>
            <w:gridSpan w:val="5"/>
          </w:tcPr>
          <w:p w:rsidR="006C26C0" w:rsidRPr="00D80F80" w:rsidRDefault="006C26C0" w:rsidP="00D80F80">
            <w:pPr>
              <w:widowControl w:val="0"/>
              <w:spacing w:after="0"/>
              <w:jc w:val="center"/>
              <w:rPr>
                <w:rFonts w:ascii="Comic Sans MS" w:hAnsi="Comic Sans MS"/>
                <w:b/>
                <w:bCs/>
                <w:sz w:val="40"/>
                <w:szCs w:val="40"/>
                <w14:ligatures w14:val="none"/>
              </w:rPr>
            </w:pPr>
            <w:r w:rsidRPr="00D80F80">
              <w:rPr>
                <w:rFonts w:ascii="Comic Sans MS" w:hAnsi="Comic Sans MS"/>
                <w:b/>
                <w:bCs/>
                <w:sz w:val="40"/>
                <w:szCs w:val="40"/>
                <w14:ligatures w14:val="none"/>
              </w:rPr>
              <w:t>What we are learning</w:t>
            </w:r>
            <w:r w:rsidR="001632F2" w:rsidRPr="00D80F80">
              <w:rPr>
                <w:rFonts w:ascii="Comic Sans MS" w:hAnsi="Comic Sans MS"/>
                <w:b/>
                <w:bCs/>
                <w:sz w:val="40"/>
                <w:szCs w:val="40"/>
                <w14:ligatures w14:val="none"/>
              </w:rPr>
              <w:t xml:space="preserve"> about</w:t>
            </w:r>
            <w:r w:rsidRPr="00D80F80">
              <w:rPr>
                <w:rFonts w:ascii="Comic Sans MS" w:hAnsi="Comic Sans MS"/>
                <w:b/>
                <w:bCs/>
                <w:sz w:val="40"/>
                <w:szCs w:val="40"/>
                <w14:ligatures w14:val="none"/>
              </w:rPr>
              <w:t>:</w:t>
            </w:r>
          </w:p>
        </w:tc>
      </w:tr>
      <w:tr w:rsidR="006C26C0" w:rsidTr="00673EC4">
        <w:trPr>
          <w:trHeight w:hRule="exact" w:val="5797"/>
        </w:trPr>
        <w:tc>
          <w:tcPr>
            <w:tcW w:w="5716" w:type="dxa"/>
            <w:gridSpan w:val="2"/>
          </w:tcPr>
          <w:p w:rsidR="006C26C0" w:rsidRPr="00D80F80" w:rsidRDefault="00734554" w:rsidP="00D80F80">
            <w:pPr>
              <w:jc w:val="center"/>
              <w:rPr>
                <w:rFonts w:ascii="Comic Sans MS" w:hAnsi="Comic Sans MS"/>
                <w:b/>
                <w:bCs/>
                <w:sz w:val="32"/>
                <w:szCs w:val="32"/>
              </w:rPr>
            </w:pPr>
            <w:r w:rsidRPr="00734554">
              <w:rPr>
                <w:rFonts w:ascii="Comic Sans MS" w:hAnsi="Comic Sans MS"/>
                <w:b/>
                <w:bCs/>
                <w:noProof/>
                <w:sz w:val="24"/>
                <w:szCs w:val="24"/>
                <w14:ligatures w14:val="none"/>
                <w14:cntxtAlts w14:val="0"/>
              </w:rPr>
              <w:drawing>
                <wp:anchor distT="0" distB="0" distL="114300" distR="114300" simplePos="0" relativeHeight="251664384" behindDoc="1" locked="0" layoutInCell="1" allowOverlap="1" wp14:anchorId="5A22E9F8" wp14:editId="0876B407">
                  <wp:simplePos x="0" y="0"/>
                  <wp:positionH relativeFrom="column">
                    <wp:posOffset>2301240</wp:posOffset>
                  </wp:positionH>
                  <wp:positionV relativeFrom="paragraph">
                    <wp:posOffset>151765</wp:posOffset>
                  </wp:positionV>
                  <wp:extent cx="1087755" cy="270510"/>
                  <wp:effectExtent l="0" t="0" r="0" b="0"/>
                  <wp:wrapThrough wrapText="bothSides">
                    <wp:wrapPolygon edited="0">
                      <wp:start x="0" y="0"/>
                      <wp:lineTo x="0" y="19775"/>
                      <wp:lineTo x="21184" y="19775"/>
                      <wp:lineTo x="2118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7755" cy="270510"/>
                          </a:xfrm>
                          <a:prstGeom prst="rect">
                            <a:avLst/>
                          </a:prstGeom>
                        </pic:spPr>
                      </pic:pic>
                    </a:graphicData>
                  </a:graphic>
                  <wp14:sizeRelH relativeFrom="page">
                    <wp14:pctWidth>0</wp14:pctWidth>
                  </wp14:sizeRelH>
                  <wp14:sizeRelV relativeFrom="page">
                    <wp14:pctHeight>0</wp14:pctHeight>
                  </wp14:sizeRelV>
                </wp:anchor>
              </w:drawing>
            </w:r>
            <w:r w:rsidR="003D124C">
              <w:rPr>
                <w:rFonts w:ascii="Comic Sans MS" w:hAnsi="Comic Sans MS"/>
                <w:b/>
                <w:bCs/>
                <w:sz w:val="32"/>
                <w:szCs w:val="32"/>
              </w:rPr>
              <w:t>Maths</w:t>
            </w:r>
            <w:bookmarkStart w:id="0" w:name="_GoBack"/>
            <w:bookmarkEnd w:id="0"/>
          </w:p>
          <w:p w:rsidR="00D80F80" w:rsidRDefault="00D80F80" w:rsidP="00D80F80">
            <w:pPr>
              <w:pStyle w:val="NoSpacing"/>
              <w:rPr>
                <w:rFonts w:ascii="Comic Sans MS" w:hAnsi="Comic Sans MS"/>
                <w:sz w:val="22"/>
                <w:szCs w:val="22"/>
                <w14:ligatures w14:val="none"/>
              </w:rPr>
            </w:pPr>
          </w:p>
          <w:p w:rsidR="00445BE7" w:rsidRPr="00673EC4" w:rsidRDefault="00734554" w:rsidP="00673EC4">
            <w:pPr>
              <w:pStyle w:val="NoSpacing"/>
              <w:spacing w:line="276" w:lineRule="auto"/>
              <w:rPr>
                <w:rFonts w:ascii="Comic Sans MS" w:hAnsi="Comic Sans MS"/>
                <w:sz w:val="24"/>
                <w:szCs w:val="24"/>
              </w:rPr>
            </w:pPr>
            <w:r w:rsidRPr="00734554">
              <w:rPr>
                <w:rFonts w:ascii="Comic Sans MS" w:hAnsi="Comic Sans MS"/>
                <w:sz w:val="24"/>
                <w:szCs w:val="24"/>
              </w:rPr>
              <w:t xml:space="preserve">We </w:t>
            </w:r>
            <w:r w:rsidR="00673EC4">
              <w:rPr>
                <w:rFonts w:ascii="Comic Sans MS" w:hAnsi="Comic Sans MS"/>
                <w:sz w:val="24"/>
                <w:szCs w:val="24"/>
              </w:rPr>
              <w:t>are</w:t>
            </w:r>
            <w:r w:rsidRPr="00734554">
              <w:rPr>
                <w:rFonts w:ascii="Comic Sans MS" w:hAnsi="Comic Sans MS"/>
                <w:sz w:val="24"/>
                <w:szCs w:val="24"/>
              </w:rPr>
              <w:t xml:space="preserve"> learning to </w:t>
            </w:r>
            <w:r w:rsidR="00673EC4">
              <w:rPr>
                <w:rFonts w:ascii="Comic Sans MS" w:hAnsi="Comic Sans MS"/>
                <w:sz w:val="24"/>
                <w:szCs w:val="24"/>
              </w:rPr>
              <w:t>recognise 2D and 3D shapes and discuss their properties.  We are also exploring everyday 3D shapes</w:t>
            </w:r>
            <w:r w:rsidR="001B610E">
              <w:rPr>
                <w:rFonts w:ascii="Comic Sans MS" w:hAnsi="Comic Sans MS"/>
                <w:sz w:val="24"/>
                <w:szCs w:val="24"/>
              </w:rPr>
              <w:t xml:space="preserve"> that we may see at home or in school</w:t>
            </w:r>
            <w:r w:rsidR="00673EC4">
              <w:rPr>
                <w:rFonts w:ascii="Comic Sans MS" w:hAnsi="Comic Sans MS"/>
                <w:sz w:val="24"/>
                <w:szCs w:val="24"/>
              </w:rPr>
              <w:t xml:space="preserve">. </w:t>
            </w:r>
            <w:r w:rsidRPr="00734554">
              <w:rPr>
                <w:rFonts w:ascii="Comic Sans MS" w:hAnsi="Comic Sans MS"/>
                <w:sz w:val="24"/>
                <w:szCs w:val="24"/>
              </w:rPr>
              <w:t xml:space="preserve">We are </w:t>
            </w:r>
            <w:r w:rsidR="00673EC4">
              <w:rPr>
                <w:rFonts w:ascii="Comic Sans MS" w:hAnsi="Comic Sans MS"/>
                <w:sz w:val="24"/>
                <w:szCs w:val="24"/>
              </w:rPr>
              <w:t xml:space="preserve">exploring money and discussing what we use it for. We are learning to recognise coins and discuss what coins we may need to pay for an item on a shopping list. We have started exploring data handling, gathering objects and information and coming to conclusions about our findings. </w:t>
            </w:r>
          </w:p>
        </w:tc>
        <w:tc>
          <w:tcPr>
            <w:tcW w:w="5024" w:type="dxa"/>
            <w:gridSpan w:val="3"/>
          </w:tcPr>
          <w:p w:rsidR="003D124C" w:rsidRPr="00D80F80" w:rsidRDefault="003D124C" w:rsidP="003D124C">
            <w:pPr>
              <w:spacing w:line="240" w:lineRule="auto"/>
              <w:jc w:val="center"/>
              <w:rPr>
                <w:rFonts w:ascii="Comic Sans MS" w:hAnsi="Comic Sans MS"/>
                <w:b/>
                <w:bCs/>
                <w:sz w:val="32"/>
                <w:szCs w:val="32"/>
              </w:rPr>
            </w:pPr>
            <w:r>
              <w:rPr>
                <w:rFonts w:ascii="Comic Sans MS" w:hAnsi="Comic Sans MS"/>
                <w:b/>
                <w:bCs/>
                <w:sz w:val="32"/>
                <w:szCs w:val="32"/>
              </w:rPr>
              <w:t>Language</w:t>
            </w:r>
          </w:p>
          <w:p w:rsidR="00673EC4" w:rsidRDefault="00673EC4" w:rsidP="00673EC4">
            <w:pPr>
              <w:widowControl w:val="0"/>
              <w:spacing w:after="0" w:line="276" w:lineRule="auto"/>
              <w:jc w:val="both"/>
              <w:rPr>
                <w:rFonts w:ascii="Comic Sans MS" w:hAnsi="Comic Sans MS"/>
                <w:sz w:val="22"/>
                <w:szCs w:val="22"/>
                <w14:ligatures w14:val="none"/>
              </w:rPr>
            </w:pPr>
          </w:p>
          <w:p w:rsidR="001632F2" w:rsidRPr="00673EC4" w:rsidRDefault="00673EC4" w:rsidP="002F3964">
            <w:pPr>
              <w:widowControl w:val="0"/>
              <w:spacing w:after="0" w:line="276" w:lineRule="auto"/>
              <w:jc w:val="both"/>
              <w:rPr>
                <w:rFonts w:ascii="Comic Sans MS" w:hAnsi="Comic Sans MS"/>
                <w:sz w:val="22"/>
                <w:szCs w:val="22"/>
                <w14:ligatures w14:val="none"/>
              </w:rPr>
            </w:pPr>
            <w:r>
              <w:rPr>
                <w:rFonts w:ascii="Comic Sans MS" w:hAnsi="Comic Sans MS"/>
                <w:sz w:val="22"/>
                <w:szCs w:val="22"/>
                <w14:ligatures w14:val="none"/>
              </w:rPr>
              <w:t>We are learning our initial sound</w:t>
            </w:r>
            <w:r w:rsidR="001B610E">
              <w:rPr>
                <w:rFonts w:ascii="Comic Sans MS" w:hAnsi="Comic Sans MS"/>
                <w:sz w:val="22"/>
                <w:szCs w:val="22"/>
                <w14:ligatures w14:val="none"/>
              </w:rPr>
              <w:t xml:space="preserve">s and are able to recognise </w:t>
            </w:r>
            <w:r>
              <w:rPr>
                <w:rFonts w:ascii="Comic Sans MS" w:hAnsi="Comic Sans MS"/>
                <w:sz w:val="22"/>
                <w:szCs w:val="22"/>
                <w14:ligatures w14:val="none"/>
              </w:rPr>
              <w:t>letter</w:t>
            </w:r>
            <w:r w:rsidR="001B610E">
              <w:rPr>
                <w:rFonts w:ascii="Comic Sans MS" w:hAnsi="Comic Sans MS"/>
                <w:sz w:val="22"/>
                <w:szCs w:val="22"/>
                <w14:ligatures w14:val="none"/>
              </w:rPr>
              <w:t>s</w:t>
            </w:r>
            <w:r>
              <w:rPr>
                <w:rFonts w:ascii="Comic Sans MS" w:hAnsi="Comic Sans MS"/>
                <w:sz w:val="22"/>
                <w:szCs w:val="22"/>
                <w14:ligatures w14:val="none"/>
              </w:rPr>
              <w:t xml:space="preserve"> and the sound</w:t>
            </w:r>
            <w:r w:rsidR="001B610E">
              <w:rPr>
                <w:rFonts w:ascii="Comic Sans MS" w:hAnsi="Comic Sans MS"/>
                <w:sz w:val="22"/>
                <w:szCs w:val="22"/>
                <w14:ligatures w14:val="none"/>
              </w:rPr>
              <w:t>s they make</w:t>
            </w:r>
            <w:r>
              <w:rPr>
                <w:rFonts w:ascii="Comic Sans MS" w:hAnsi="Comic Sans MS"/>
                <w:sz w:val="22"/>
                <w:szCs w:val="22"/>
                <w14:ligatures w14:val="none"/>
              </w:rPr>
              <w:t xml:space="preserve">. We are learning to blend our sounds together to make CVC words and continuing to look at rhyming words. </w:t>
            </w:r>
            <w:r w:rsidR="00734554" w:rsidRPr="00EA59FB">
              <w:rPr>
                <w:rFonts w:ascii="Comic Sans MS" w:hAnsi="Comic Sans MS"/>
                <w:sz w:val="22"/>
                <w:szCs w:val="22"/>
                <w14:ligatures w14:val="none"/>
              </w:rPr>
              <w:t xml:space="preserve">We are listening for different sounds </w:t>
            </w:r>
            <w:r w:rsidR="00322BE9">
              <w:rPr>
                <w:rFonts w:ascii="Comic Sans MS" w:hAnsi="Comic Sans MS"/>
                <w:sz w:val="22"/>
                <w:szCs w:val="22"/>
                <w14:ligatures w14:val="none"/>
              </w:rPr>
              <w:t>with</w:t>
            </w:r>
            <w:r w:rsidR="00734554" w:rsidRPr="00EA59FB">
              <w:rPr>
                <w:rFonts w:ascii="Comic Sans MS" w:hAnsi="Comic Sans MS"/>
                <w:sz w:val="22"/>
                <w:szCs w:val="22"/>
                <w14:ligatures w14:val="none"/>
              </w:rPr>
              <w:t>in words</w:t>
            </w:r>
            <w:r w:rsidR="00322BE9">
              <w:rPr>
                <w:rFonts w:ascii="Comic Sans MS" w:hAnsi="Comic Sans MS"/>
                <w:sz w:val="22"/>
                <w:szCs w:val="22"/>
                <w14:ligatures w14:val="none"/>
              </w:rPr>
              <w:t>, and if the sound appe</w:t>
            </w:r>
            <w:r>
              <w:rPr>
                <w:rFonts w:ascii="Comic Sans MS" w:hAnsi="Comic Sans MS"/>
                <w:sz w:val="22"/>
                <w:szCs w:val="22"/>
                <w14:ligatures w14:val="none"/>
              </w:rPr>
              <w:t>ars in the beginning, middle or end</w:t>
            </w:r>
            <w:r w:rsidR="00322BE9">
              <w:rPr>
                <w:rFonts w:ascii="Comic Sans MS" w:hAnsi="Comic Sans MS"/>
                <w:sz w:val="22"/>
                <w:szCs w:val="22"/>
                <w14:ligatures w14:val="none"/>
              </w:rPr>
              <w:t>.</w:t>
            </w:r>
            <w:r w:rsidR="00734554" w:rsidRPr="00EA59FB">
              <w:rPr>
                <w:rFonts w:ascii="Comic Sans MS" w:hAnsi="Comic Sans MS"/>
                <w:sz w:val="22"/>
                <w:szCs w:val="22"/>
                <w14:ligatures w14:val="none"/>
              </w:rPr>
              <w:t xml:space="preserve">  </w:t>
            </w:r>
            <w:r>
              <w:rPr>
                <w:rFonts w:ascii="Comic Sans MS" w:hAnsi="Comic Sans MS"/>
                <w:sz w:val="22"/>
                <w:szCs w:val="22"/>
                <w14:ligatures w14:val="none"/>
              </w:rPr>
              <w:t xml:space="preserve"> We are continuing to look at the main features of a book and using our prediction skills to guess what will happen in </w:t>
            </w:r>
            <w:r w:rsidR="002F3964">
              <w:rPr>
                <w:rFonts w:ascii="Comic Sans MS" w:hAnsi="Comic Sans MS"/>
                <w:sz w:val="22"/>
                <w:szCs w:val="22"/>
                <w14:ligatures w14:val="none"/>
              </w:rPr>
              <w:t>a</w:t>
            </w:r>
            <w:r>
              <w:rPr>
                <w:rFonts w:ascii="Comic Sans MS" w:hAnsi="Comic Sans MS"/>
                <w:sz w:val="22"/>
                <w:szCs w:val="22"/>
                <w14:ligatures w14:val="none"/>
              </w:rPr>
              <w:t xml:space="preserve"> story </w:t>
            </w:r>
            <w:r w:rsidR="002F3964">
              <w:rPr>
                <w:rFonts w:ascii="Comic Sans MS" w:hAnsi="Comic Sans MS"/>
                <w:sz w:val="22"/>
                <w:szCs w:val="22"/>
                <w14:ligatures w14:val="none"/>
              </w:rPr>
              <w:t>before</w:t>
            </w:r>
            <w:r>
              <w:rPr>
                <w:rFonts w:ascii="Comic Sans MS" w:hAnsi="Comic Sans MS"/>
                <w:sz w:val="22"/>
                <w:szCs w:val="22"/>
                <w14:ligatures w14:val="none"/>
              </w:rPr>
              <w:t xml:space="preserve"> reading it. We will shortly be looking at recipe writing and how detailed we need to be when giving instructions. </w:t>
            </w:r>
          </w:p>
          <w:p w:rsidR="00DA50CE" w:rsidRDefault="00DA50CE" w:rsidP="00267170">
            <w:pPr>
              <w:widowControl w:val="0"/>
              <w:jc w:val="both"/>
              <w:rPr>
                <w:rFonts w:ascii="Comic Sans MS" w:hAnsi="Comic Sans MS"/>
                <w:sz w:val="24"/>
                <w:szCs w:val="24"/>
                <w14:ligatures w14:val="none"/>
              </w:rPr>
            </w:pPr>
          </w:p>
          <w:p w:rsidR="00DA50CE" w:rsidRDefault="00DA50CE" w:rsidP="00267170">
            <w:pPr>
              <w:widowControl w:val="0"/>
              <w:jc w:val="both"/>
              <w:rPr>
                <w:rFonts w:ascii="Comic Sans MS" w:hAnsi="Comic Sans MS"/>
                <w:sz w:val="24"/>
                <w:szCs w:val="24"/>
                <w14:ligatures w14:val="none"/>
              </w:rPr>
            </w:pPr>
          </w:p>
          <w:p w:rsidR="00DA50CE" w:rsidRDefault="00DA50CE" w:rsidP="00267170">
            <w:pPr>
              <w:widowControl w:val="0"/>
              <w:jc w:val="both"/>
              <w:rPr>
                <w:rFonts w:ascii="Comic Sans MS" w:hAnsi="Comic Sans MS"/>
                <w:sz w:val="24"/>
                <w:szCs w:val="24"/>
                <w14:ligatures w14:val="none"/>
              </w:rPr>
            </w:pPr>
          </w:p>
          <w:p w:rsidR="00DA50CE" w:rsidRDefault="00DA50CE" w:rsidP="00267170">
            <w:pPr>
              <w:widowControl w:val="0"/>
              <w:jc w:val="both"/>
              <w:rPr>
                <w:rFonts w:ascii="Comic Sans MS" w:hAnsi="Comic Sans MS"/>
                <w:sz w:val="24"/>
                <w:szCs w:val="24"/>
                <w14:ligatures w14:val="none"/>
              </w:rPr>
            </w:pPr>
          </w:p>
          <w:p w:rsidR="00DA50CE" w:rsidRDefault="00DA50CE" w:rsidP="00267170">
            <w:pPr>
              <w:widowControl w:val="0"/>
              <w:jc w:val="both"/>
              <w:rPr>
                <w:rFonts w:ascii="Comic Sans MS" w:hAnsi="Comic Sans MS"/>
                <w:sz w:val="24"/>
                <w:szCs w:val="24"/>
                <w14:ligatures w14:val="none"/>
              </w:rPr>
            </w:pPr>
          </w:p>
          <w:p w:rsidR="00DA50CE" w:rsidRPr="00267170" w:rsidRDefault="00DA50CE" w:rsidP="00267170">
            <w:pPr>
              <w:widowControl w:val="0"/>
              <w:jc w:val="both"/>
              <w:rPr>
                <w:rFonts w:ascii="Comic Sans MS" w:hAnsi="Comic Sans MS"/>
                <w:sz w:val="28"/>
                <w:szCs w:val="28"/>
                <w14:ligatures w14:val="none"/>
              </w:rPr>
            </w:pPr>
          </w:p>
        </w:tc>
      </w:tr>
      <w:tr w:rsidR="006C26C0" w:rsidTr="00673EC4">
        <w:trPr>
          <w:trHeight w:hRule="exact" w:val="2264"/>
        </w:trPr>
        <w:tc>
          <w:tcPr>
            <w:tcW w:w="10740" w:type="dxa"/>
            <w:gridSpan w:val="5"/>
          </w:tcPr>
          <w:p w:rsidR="00673EC4" w:rsidRPr="00322BE9" w:rsidRDefault="006C26C0" w:rsidP="00673EC4">
            <w:pPr>
              <w:pStyle w:val="NoSpacing"/>
              <w:jc w:val="center"/>
              <w:rPr>
                <w:rFonts w:ascii="Comic Sans MS" w:hAnsi="Comic Sans MS"/>
                <w:b/>
                <w:bCs/>
                <w:sz w:val="24"/>
                <w:szCs w:val="24"/>
              </w:rPr>
            </w:pPr>
            <w:r w:rsidRPr="00322BE9">
              <w:rPr>
                <w:rFonts w:ascii="Comic Sans MS" w:hAnsi="Comic Sans MS"/>
                <w:b/>
                <w:bCs/>
                <w:sz w:val="24"/>
                <w:szCs w:val="24"/>
              </w:rPr>
              <w:t>Health and Wellbeing</w:t>
            </w:r>
          </w:p>
          <w:p w:rsidR="00673EC4" w:rsidRDefault="00673EC4" w:rsidP="001B610E">
            <w:pPr>
              <w:jc w:val="both"/>
              <w:rPr>
                <w:rFonts w:ascii="Comic Sans MS" w:hAnsi="Comic Sans MS"/>
                <w:sz w:val="24"/>
                <w:szCs w:val="24"/>
              </w:rPr>
            </w:pPr>
            <w:r>
              <w:rPr>
                <w:rFonts w:ascii="Comic Sans MS" w:hAnsi="Comic Sans MS"/>
                <w:sz w:val="24"/>
                <w:szCs w:val="24"/>
              </w:rPr>
              <w:t>We are learning about feelings; recognising how things make us feel and understanding how we can make other people feel good. We are learning</w:t>
            </w:r>
            <w:r w:rsidR="002F3964">
              <w:rPr>
                <w:rFonts w:ascii="Comic Sans MS" w:hAnsi="Comic Sans MS"/>
                <w:sz w:val="24"/>
                <w:szCs w:val="24"/>
              </w:rPr>
              <w:t xml:space="preserve"> that</w:t>
            </w:r>
            <w:r>
              <w:rPr>
                <w:rFonts w:ascii="Comic Sans MS" w:hAnsi="Comic Sans MS"/>
                <w:sz w:val="24"/>
                <w:szCs w:val="24"/>
              </w:rPr>
              <w:t xml:space="preserve"> there are people we can go to if we are feeling sad, and that these feelings are temporary. We are also learning about physical exercise and keeping ourselves healthy. We take </w:t>
            </w:r>
            <w:r w:rsidR="001B610E">
              <w:rPr>
                <w:rFonts w:ascii="Comic Sans MS" w:hAnsi="Comic Sans MS"/>
                <w:sz w:val="24"/>
                <w:szCs w:val="24"/>
              </w:rPr>
              <w:t>part in outdoor PE games, walking</w:t>
            </w:r>
            <w:r>
              <w:rPr>
                <w:rFonts w:ascii="Comic Sans MS" w:hAnsi="Comic Sans MS"/>
                <w:sz w:val="24"/>
                <w:szCs w:val="24"/>
              </w:rPr>
              <w:t xml:space="preserve"> and yoga. </w:t>
            </w:r>
          </w:p>
          <w:p w:rsidR="00D80F80" w:rsidRPr="00D80F80" w:rsidRDefault="00673EC4" w:rsidP="00322BE9">
            <w:pPr>
              <w:jc w:val="both"/>
              <w:rPr>
                <w:rFonts w:ascii="Comic Sans MS" w:hAnsi="Comic Sans MS"/>
                <w:sz w:val="24"/>
                <w:szCs w:val="24"/>
              </w:rPr>
            </w:pPr>
            <w:r>
              <w:rPr>
                <w:rFonts w:ascii="Comic Sans MS" w:hAnsi="Comic Sans MS"/>
                <w:sz w:val="24"/>
                <w:szCs w:val="24"/>
              </w:rPr>
              <w:t xml:space="preserve"> </w:t>
            </w:r>
          </w:p>
          <w:p w:rsidR="00C01FB7" w:rsidRDefault="00C01FB7" w:rsidP="00C01FB7">
            <w:pPr>
              <w:rPr>
                <w:rFonts w:ascii="Comic Sans MS" w:hAnsi="Comic Sans MS"/>
                <w:b/>
                <w:bCs/>
                <w:sz w:val="32"/>
                <w:szCs w:val="32"/>
              </w:rPr>
            </w:pPr>
          </w:p>
          <w:p w:rsidR="00C01FB7" w:rsidRDefault="00C01FB7" w:rsidP="00267170">
            <w:pPr>
              <w:jc w:val="both"/>
              <w:rPr>
                <w:rFonts w:ascii="Comic Sans MS" w:hAnsi="Comic Sans MS"/>
                <w:sz w:val="24"/>
                <w:szCs w:val="24"/>
              </w:rPr>
            </w:pPr>
          </w:p>
          <w:p w:rsidR="00DA50CE" w:rsidRDefault="00DA50CE" w:rsidP="00267170">
            <w:pPr>
              <w:jc w:val="both"/>
              <w:rPr>
                <w:rFonts w:ascii="Comic Sans MS" w:hAnsi="Comic Sans MS"/>
                <w:sz w:val="24"/>
                <w:szCs w:val="24"/>
              </w:rPr>
            </w:pPr>
          </w:p>
          <w:p w:rsidR="00DA50CE" w:rsidRDefault="00DA50CE" w:rsidP="00267170">
            <w:pPr>
              <w:jc w:val="both"/>
              <w:rPr>
                <w:rFonts w:ascii="Comic Sans MS" w:hAnsi="Comic Sans MS"/>
                <w:sz w:val="24"/>
                <w:szCs w:val="24"/>
              </w:rPr>
            </w:pPr>
          </w:p>
          <w:p w:rsidR="00DA50CE" w:rsidRDefault="00DA50CE" w:rsidP="00267170">
            <w:pPr>
              <w:jc w:val="both"/>
              <w:rPr>
                <w:rFonts w:ascii="Comic Sans MS" w:hAnsi="Comic Sans MS"/>
                <w:sz w:val="24"/>
                <w:szCs w:val="24"/>
              </w:rPr>
            </w:pPr>
          </w:p>
          <w:p w:rsidR="00DA50CE" w:rsidRDefault="00DA50CE" w:rsidP="00267170">
            <w:pPr>
              <w:jc w:val="both"/>
              <w:rPr>
                <w:rFonts w:ascii="Comic Sans MS" w:hAnsi="Comic Sans MS"/>
                <w:sz w:val="24"/>
                <w:szCs w:val="24"/>
              </w:rPr>
            </w:pPr>
          </w:p>
          <w:p w:rsidR="00DA50CE" w:rsidRDefault="00DA50CE" w:rsidP="00267170">
            <w:pPr>
              <w:jc w:val="both"/>
              <w:rPr>
                <w:rFonts w:ascii="Comic Sans MS" w:hAnsi="Comic Sans MS"/>
                <w:sz w:val="24"/>
                <w:szCs w:val="24"/>
              </w:rPr>
            </w:pPr>
          </w:p>
          <w:p w:rsidR="00DA50CE" w:rsidRPr="00DA50CE" w:rsidRDefault="00DA50CE" w:rsidP="00267170">
            <w:pPr>
              <w:jc w:val="both"/>
              <w:rPr>
                <w:rFonts w:ascii="Comic Sans MS" w:hAnsi="Comic Sans MS"/>
                <w:sz w:val="24"/>
                <w:szCs w:val="24"/>
              </w:rPr>
            </w:pPr>
          </w:p>
          <w:p w:rsidR="006C26C0" w:rsidRPr="00DA50CE" w:rsidRDefault="006C26C0" w:rsidP="006C26C0">
            <w:pPr>
              <w:rPr>
                <w:sz w:val="24"/>
                <w:szCs w:val="24"/>
              </w:rPr>
            </w:pPr>
          </w:p>
          <w:p w:rsidR="00DA50CE" w:rsidRDefault="00DA50CE" w:rsidP="006C26C0">
            <w:pPr>
              <w:rPr>
                <w:sz w:val="24"/>
                <w:szCs w:val="24"/>
              </w:rPr>
            </w:pPr>
          </w:p>
          <w:p w:rsidR="00DA50CE" w:rsidRPr="00DA50CE" w:rsidRDefault="00DA50CE" w:rsidP="006C26C0">
            <w:pPr>
              <w:rPr>
                <w:sz w:val="24"/>
                <w:szCs w:val="24"/>
              </w:rPr>
            </w:pPr>
          </w:p>
        </w:tc>
      </w:tr>
      <w:tr w:rsidR="00DA50CE" w:rsidTr="001B610E">
        <w:trPr>
          <w:trHeight w:hRule="exact" w:val="98"/>
        </w:trPr>
        <w:tc>
          <w:tcPr>
            <w:tcW w:w="10740" w:type="dxa"/>
            <w:gridSpan w:val="5"/>
            <w:shd w:val="clear" w:color="auto" w:fill="BFBFBF" w:themeFill="background1" w:themeFillShade="BF"/>
          </w:tcPr>
          <w:p w:rsidR="00DA50CE" w:rsidRPr="006C26C0" w:rsidRDefault="00DA50CE" w:rsidP="006C26C0">
            <w:pPr>
              <w:widowControl w:val="0"/>
              <w:jc w:val="center"/>
              <w:rPr>
                <w:rFonts w:ascii="Comic Sans MS" w:hAnsi="Comic Sans MS"/>
                <w:b/>
                <w:bCs/>
                <w:sz w:val="28"/>
                <w:szCs w:val="28"/>
                <w14:ligatures w14:val="none"/>
              </w:rPr>
            </w:pPr>
          </w:p>
        </w:tc>
      </w:tr>
      <w:tr w:rsidR="00734554" w:rsidTr="00734554">
        <w:trPr>
          <w:trHeight w:hRule="exact" w:val="4143"/>
        </w:trPr>
        <w:tc>
          <w:tcPr>
            <w:tcW w:w="10740" w:type="dxa"/>
            <w:gridSpan w:val="5"/>
          </w:tcPr>
          <w:p w:rsidR="00734554" w:rsidRDefault="00734554" w:rsidP="00445BE7">
            <w:pPr>
              <w:pStyle w:val="NoSpacing"/>
              <w:jc w:val="center"/>
              <w:rPr>
                <w:rFonts w:ascii="Comic Sans MS" w:hAnsi="Comic Sans MS"/>
                <w:b/>
                <w:bCs/>
                <w:sz w:val="32"/>
                <w:szCs w:val="32"/>
              </w:rPr>
            </w:pPr>
            <w:r>
              <w:rPr>
                <w:rFonts w:ascii="Comic Sans MS" w:hAnsi="Comic Sans MS"/>
                <w:b/>
                <w:bCs/>
                <w:sz w:val="32"/>
                <w:szCs w:val="32"/>
              </w:rPr>
              <w:t>T</w:t>
            </w:r>
            <w:r w:rsidRPr="00445BE7">
              <w:rPr>
                <w:rFonts w:ascii="Comic Sans MS" w:hAnsi="Comic Sans MS"/>
                <w:b/>
                <w:bCs/>
                <w:sz w:val="32"/>
                <w:szCs w:val="32"/>
              </w:rPr>
              <w:t>hings to remember…</w:t>
            </w:r>
          </w:p>
          <w:p w:rsidR="00734554" w:rsidRPr="00734554" w:rsidRDefault="00734554" w:rsidP="00445BE7">
            <w:pPr>
              <w:pStyle w:val="NoSpacing"/>
              <w:jc w:val="center"/>
              <w:rPr>
                <w:rFonts w:ascii="Comic Sans MS" w:hAnsi="Comic Sans MS"/>
                <w:b/>
                <w:bCs/>
                <w:sz w:val="2"/>
                <w:szCs w:val="2"/>
              </w:rPr>
            </w:pPr>
          </w:p>
          <w:p w:rsidR="00734554" w:rsidRDefault="00734554" w:rsidP="002F3964">
            <w:pPr>
              <w:pStyle w:val="NoSpacing"/>
              <w:rPr>
                <w:rFonts w:ascii="Comic Sans MS" w:hAnsi="Comic Sans MS"/>
                <w:sz w:val="24"/>
                <w:szCs w:val="24"/>
              </w:rPr>
            </w:pPr>
            <w:r>
              <w:rPr>
                <w:rFonts w:ascii="Comic Sans MS" w:hAnsi="Comic Sans MS"/>
                <w:b/>
                <w:bCs/>
                <w:sz w:val="24"/>
                <w:szCs w:val="24"/>
              </w:rPr>
              <w:t xml:space="preserve">Sounds: </w:t>
            </w:r>
            <w:r>
              <w:rPr>
                <w:rFonts w:ascii="Comic Sans MS" w:hAnsi="Comic Sans MS"/>
                <w:sz w:val="24"/>
                <w:szCs w:val="24"/>
              </w:rPr>
              <w:t xml:space="preserve">We are </w:t>
            </w:r>
            <w:r w:rsidR="002F3964">
              <w:rPr>
                <w:rFonts w:ascii="Comic Sans MS" w:hAnsi="Comic Sans MS"/>
                <w:sz w:val="24"/>
                <w:szCs w:val="24"/>
              </w:rPr>
              <w:t xml:space="preserve">learning new sounds every week; </w:t>
            </w:r>
            <w:r w:rsidR="00322BE9">
              <w:rPr>
                <w:rFonts w:ascii="Comic Sans MS" w:hAnsi="Comic Sans MS"/>
                <w:sz w:val="24"/>
                <w:szCs w:val="24"/>
              </w:rPr>
              <w:t xml:space="preserve">a good game to play is ‘Eye Spy’ with sounds to help develop awareness of sounds within words. </w:t>
            </w:r>
          </w:p>
          <w:p w:rsidR="00734554" w:rsidRDefault="00734554" w:rsidP="00734554">
            <w:pPr>
              <w:pStyle w:val="NoSpacing"/>
              <w:rPr>
                <w:rFonts w:ascii="Comic Sans MS" w:hAnsi="Comic Sans MS"/>
                <w:sz w:val="24"/>
                <w:szCs w:val="24"/>
              </w:rPr>
            </w:pPr>
          </w:p>
          <w:p w:rsidR="00734554" w:rsidRDefault="00734554" w:rsidP="00EA7CBD">
            <w:pPr>
              <w:pStyle w:val="NoSpacing"/>
              <w:rPr>
                <w:rFonts w:ascii="Comic Sans MS" w:hAnsi="Comic Sans MS"/>
                <w:sz w:val="24"/>
                <w:szCs w:val="24"/>
              </w:rPr>
            </w:pPr>
            <w:r w:rsidRPr="00734554">
              <w:rPr>
                <w:rFonts w:ascii="Comic Sans MS" w:hAnsi="Comic Sans MS"/>
                <w:b/>
                <w:bCs/>
                <w:sz w:val="24"/>
                <w:szCs w:val="24"/>
              </w:rPr>
              <w:t>PE</w:t>
            </w:r>
            <w:r>
              <w:rPr>
                <w:rFonts w:ascii="Comic Sans MS" w:hAnsi="Comic Sans MS"/>
                <w:sz w:val="24"/>
                <w:szCs w:val="24"/>
              </w:rPr>
              <w:t xml:space="preserve">: </w:t>
            </w:r>
            <w:r w:rsidRPr="00D80F80">
              <w:rPr>
                <w:rFonts w:ascii="Comic Sans MS" w:hAnsi="Comic Sans MS"/>
                <w:sz w:val="24"/>
                <w:szCs w:val="24"/>
              </w:rPr>
              <w:t xml:space="preserve">Our PE </w:t>
            </w:r>
            <w:r w:rsidR="00EA7CBD">
              <w:rPr>
                <w:rFonts w:ascii="Comic Sans MS" w:hAnsi="Comic Sans MS"/>
                <w:sz w:val="24"/>
                <w:szCs w:val="24"/>
              </w:rPr>
              <w:t xml:space="preserve">will continue to be outdoors for the time being, please ensure that your child is dressed appropriately for the weather as </w:t>
            </w:r>
            <w:r w:rsidR="002F3964">
              <w:rPr>
                <w:rFonts w:ascii="Comic Sans MS" w:hAnsi="Comic Sans MS"/>
                <w:sz w:val="24"/>
                <w:szCs w:val="24"/>
              </w:rPr>
              <w:t xml:space="preserve">move into the season of Winter. Our PE days are Wednesday and Thursday. </w:t>
            </w:r>
          </w:p>
          <w:p w:rsidR="00734554" w:rsidRDefault="00734554" w:rsidP="00734554">
            <w:pPr>
              <w:pStyle w:val="NoSpacing"/>
              <w:rPr>
                <w:rFonts w:ascii="Comic Sans MS" w:hAnsi="Comic Sans MS"/>
                <w:sz w:val="24"/>
                <w:szCs w:val="24"/>
              </w:rPr>
            </w:pPr>
          </w:p>
          <w:p w:rsidR="00734554" w:rsidRDefault="00734554" w:rsidP="00EA7CBD">
            <w:pPr>
              <w:pStyle w:val="NoSpacing"/>
              <w:rPr>
                <w:rFonts w:ascii="Comic Sans MS" w:hAnsi="Comic Sans MS"/>
                <w:sz w:val="24"/>
                <w:szCs w:val="24"/>
              </w:rPr>
            </w:pPr>
            <w:r w:rsidRPr="00734554">
              <w:rPr>
                <w:rFonts w:ascii="Comic Sans MS" w:hAnsi="Comic Sans MS"/>
                <w:b/>
                <w:bCs/>
                <w:sz w:val="24"/>
                <w:szCs w:val="24"/>
              </w:rPr>
              <w:t>Home Learning</w:t>
            </w:r>
            <w:r>
              <w:rPr>
                <w:rFonts w:ascii="Comic Sans MS" w:hAnsi="Comic Sans MS"/>
                <w:b/>
                <w:bCs/>
                <w:sz w:val="24"/>
                <w:szCs w:val="24"/>
              </w:rPr>
              <w:t xml:space="preserve">: </w:t>
            </w:r>
            <w:r>
              <w:rPr>
                <w:rFonts w:ascii="Comic Sans MS" w:hAnsi="Comic Sans MS"/>
                <w:sz w:val="24"/>
                <w:szCs w:val="24"/>
              </w:rPr>
              <w:t xml:space="preserve">Your child </w:t>
            </w:r>
            <w:r w:rsidR="00EA7CBD">
              <w:rPr>
                <w:rFonts w:ascii="Comic Sans MS" w:hAnsi="Comic Sans MS"/>
                <w:sz w:val="24"/>
                <w:szCs w:val="24"/>
              </w:rPr>
              <w:t>will receive a home learning</w:t>
            </w:r>
            <w:r w:rsidR="002F3964">
              <w:rPr>
                <w:rFonts w:ascii="Comic Sans MS" w:hAnsi="Comic Sans MS"/>
                <w:sz w:val="24"/>
                <w:szCs w:val="24"/>
              </w:rPr>
              <w:t xml:space="preserve"> pack</w:t>
            </w:r>
            <w:r w:rsidR="00EA7CBD">
              <w:rPr>
                <w:rFonts w:ascii="Comic Sans MS" w:hAnsi="Comic Sans MS"/>
                <w:sz w:val="24"/>
                <w:szCs w:val="24"/>
              </w:rPr>
              <w:t xml:space="preserve"> that contains sound cards and word lists. Please use the cards to make the words as this will help your child to read and wri</w:t>
            </w:r>
            <w:r w:rsidR="002F3964">
              <w:rPr>
                <w:rFonts w:ascii="Comic Sans MS" w:hAnsi="Comic Sans MS"/>
                <w:sz w:val="24"/>
                <w:szCs w:val="24"/>
              </w:rPr>
              <w:t>te. We will continue to use SeeS</w:t>
            </w:r>
            <w:r w:rsidR="00EA7CBD">
              <w:rPr>
                <w:rFonts w:ascii="Comic Sans MS" w:hAnsi="Comic Sans MS"/>
                <w:sz w:val="24"/>
                <w:szCs w:val="24"/>
              </w:rPr>
              <w:t xml:space="preserve">aw as our main tool </w:t>
            </w:r>
            <w:r w:rsidR="002F3964">
              <w:rPr>
                <w:rFonts w:ascii="Comic Sans MS" w:hAnsi="Comic Sans MS"/>
                <w:sz w:val="24"/>
                <w:szCs w:val="24"/>
              </w:rPr>
              <w:t xml:space="preserve">for home learning and </w:t>
            </w:r>
            <w:r w:rsidR="001B610E">
              <w:rPr>
                <w:rFonts w:ascii="Comic Sans MS" w:hAnsi="Comic Sans MS"/>
                <w:sz w:val="24"/>
                <w:szCs w:val="24"/>
              </w:rPr>
              <w:t xml:space="preserve">hard copies </w:t>
            </w:r>
            <w:r w:rsidR="00EA7CBD">
              <w:rPr>
                <w:rFonts w:ascii="Comic Sans MS" w:hAnsi="Comic Sans MS"/>
                <w:sz w:val="24"/>
                <w:szCs w:val="24"/>
              </w:rPr>
              <w:t>can be given out if needed.</w:t>
            </w:r>
          </w:p>
          <w:p w:rsidR="00734554" w:rsidRPr="006C26C0" w:rsidRDefault="00734554" w:rsidP="00445BE7">
            <w:pPr>
              <w:pStyle w:val="NoSpacing"/>
              <w:jc w:val="center"/>
              <w:rPr>
                <w:rFonts w:ascii="Comic Sans MS" w:hAnsi="Comic Sans MS"/>
                <w:sz w:val="28"/>
                <w:szCs w:val="28"/>
                <w14:ligatures w14:val="none"/>
              </w:rPr>
            </w:pPr>
          </w:p>
        </w:tc>
      </w:tr>
      <w:tr w:rsidR="00734554" w:rsidTr="00734554">
        <w:trPr>
          <w:trHeight w:hRule="exact" w:val="98"/>
        </w:trPr>
        <w:tc>
          <w:tcPr>
            <w:tcW w:w="10740" w:type="dxa"/>
            <w:gridSpan w:val="5"/>
          </w:tcPr>
          <w:p w:rsidR="00734554" w:rsidRDefault="00734554" w:rsidP="00734554">
            <w:pPr>
              <w:pStyle w:val="NoSpacing"/>
              <w:rPr>
                <w:rFonts w:ascii="Comic Sans MS" w:hAnsi="Comic Sans MS"/>
                <w:b/>
                <w:bCs/>
                <w:sz w:val="32"/>
                <w:szCs w:val="32"/>
              </w:rPr>
            </w:pPr>
          </w:p>
        </w:tc>
      </w:tr>
      <w:tr w:rsidR="006C26C0" w:rsidTr="00734554">
        <w:trPr>
          <w:trHeight w:hRule="exact" w:val="1988"/>
        </w:trPr>
        <w:tc>
          <w:tcPr>
            <w:tcW w:w="6961" w:type="dxa"/>
            <w:gridSpan w:val="3"/>
          </w:tcPr>
          <w:p w:rsidR="006C26C0" w:rsidRDefault="00EA7CBD" w:rsidP="002F3964">
            <w:pPr>
              <w:widowControl w:val="0"/>
              <w:jc w:val="both"/>
            </w:pPr>
            <w:r>
              <w:rPr>
                <w:rFonts w:ascii="Comic Sans MS" w:hAnsi="Comic Sans MS"/>
                <w:b/>
                <w:bCs/>
                <w:sz w:val="28"/>
                <w:szCs w:val="28"/>
                <w14:ligatures w14:val="none"/>
              </w:rPr>
              <w:lastRenderedPageBreak/>
              <w:t>Religious Education</w:t>
            </w:r>
            <w:r w:rsidR="00445BE7">
              <w:rPr>
                <w:rFonts w:ascii="Comic Sans MS" w:hAnsi="Comic Sans MS"/>
                <w:b/>
                <w:bCs/>
                <w:sz w:val="28"/>
                <w:szCs w:val="28"/>
                <w14:ligatures w14:val="none"/>
              </w:rPr>
              <w:t xml:space="preserve"> </w:t>
            </w:r>
            <w:r w:rsidR="001B610E">
              <w:rPr>
                <w:rFonts w:ascii="Comic Sans MS" w:hAnsi="Comic Sans MS"/>
                <w:sz w:val="24"/>
                <w:szCs w:val="24"/>
                <w14:ligatures w14:val="none"/>
              </w:rPr>
              <w:t>The children are continuing to listen</w:t>
            </w:r>
            <w:r w:rsidR="002F3964">
              <w:rPr>
                <w:rFonts w:ascii="Comic Sans MS" w:hAnsi="Comic Sans MS"/>
                <w:sz w:val="24"/>
                <w:szCs w:val="24"/>
                <w14:ligatures w14:val="none"/>
              </w:rPr>
              <w:t xml:space="preserve"> </w:t>
            </w:r>
            <w:r w:rsidR="001B610E">
              <w:rPr>
                <w:rFonts w:ascii="Comic Sans MS" w:hAnsi="Comic Sans MS"/>
                <w:sz w:val="24"/>
                <w:szCs w:val="24"/>
                <w14:ligatures w14:val="none"/>
              </w:rPr>
              <w:t>and respond</w:t>
            </w:r>
            <w:r>
              <w:rPr>
                <w:rFonts w:ascii="Comic Sans MS" w:hAnsi="Comic Sans MS"/>
                <w:sz w:val="24"/>
                <w:szCs w:val="24"/>
                <w14:ligatures w14:val="none"/>
              </w:rPr>
              <w:t xml:space="preserve"> to Bible stories. </w:t>
            </w:r>
            <w:r w:rsidR="001B610E">
              <w:rPr>
                <w:rFonts w:ascii="Comic Sans MS" w:hAnsi="Comic Sans MS"/>
                <w:sz w:val="24"/>
                <w:szCs w:val="24"/>
                <w14:ligatures w14:val="none"/>
              </w:rPr>
              <w:t xml:space="preserve">We will be looking closely at characters within the Bible and using </w:t>
            </w:r>
            <w:r w:rsidR="002F3964">
              <w:rPr>
                <w:rFonts w:ascii="Comic Sans MS" w:hAnsi="Comic Sans MS"/>
                <w:sz w:val="24"/>
                <w:szCs w:val="24"/>
                <w14:ligatures w14:val="none"/>
              </w:rPr>
              <w:t>E</w:t>
            </w:r>
            <w:r w:rsidR="001B610E">
              <w:rPr>
                <w:rFonts w:ascii="Comic Sans MS" w:hAnsi="Comic Sans MS"/>
                <w:sz w:val="24"/>
                <w:szCs w:val="24"/>
                <w14:ligatures w14:val="none"/>
              </w:rPr>
              <w:t xml:space="preserve">xpressive </w:t>
            </w:r>
            <w:r w:rsidR="002F3964">
              <w:rPr>
                <w:rFonts w:ascii="Comic Sans MS" w:hAnsi="Comic Sans MS"/>
                <w:sz w:val="24"/>
                <w:szCs w:val="24"/>
                <w14:ligatures w14:val="none"/>
              </w:rPr>
              <w:t>A</w:t>
            </w:r>
            <w:r w:rsidR="001B610E">
              <w:rPr>
                <w:rFonts w:ascii="Comic Sans MS" w:hAnsi="Comic Sans MS"/>
                <w:sz w:val="24"/>
                <w:szCs w:val="24"/>
                <w14:ligatures w14:val="none"/>
              </w:rPr>
              <w:t>rts techniques to explore how they may have acted or felt.</w:t>
            </w:r>
          </w:p>
        </w:tc>
        <w:tc>
          <w:tcPr>
            <w:tcW w:w="3779" w:type="dxa"/>
            <w:gridSpan w:val="2"/>
          </w:tcPr>
          <w:p w:rsidR="006C26C0" w:rsidRDefault="00734554">
            <w:r>
              <w:rPr>
                <w:noProof/>
                <w14:ligatures w14:val="none"/>
                <w14:cntxtAlts w14:val="0"/>
              </w:rPr>
              <w:drawing>
                <wp:anchor distT="0" distB="0" distL="114300" distR="114300" simplePos="0" relativeHeight="251666432" behindDoc="0" locked="0" layoutInCell="1" allowOverlap="1" wp14:anchorId="66D01DDD" wp14:editId="59168C36">
                  <wp:simplePos x="0" y="0"/>
                  <wp:positionH relativeFrom="column">
                    <wp:posOffset>6537</wp:posOffset>
                  </wp:positionH>
                  <wp:positionV relativeFrom="paragraph">
                    <wp:posOffset>64732</wp:posOffset>
                  </wp:positionV>
                  <wp:extent cx="2259106" cy="1129553"/>
                  <wp:effectExtent l="0" t="0" r="8255" b="0"/>
                  <wp:wrapNone/>
                  <wp:docPr id="8" name="Picture 8" descr="C:\Users\cl00124229\AppData\Local\Microsoft\Windows\Temporary Internet Files\Content.IE5\I1CI1LT6\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00124229\AppData\Local\Microsoft\Windows\Temporary Internet Files\Content.IE5\I1CI1LT6\imag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8403" cy="1129202"/>
                          </a:xfrm>
                          <a:prstGeom prst="rect">
                            <a:avLst/>
                          </a:prstGeom>
                          <a:noFill/>
                          <a:ln>
                            <a:noFill/>
                          </a:ln>
                        </pic:spPr>
                      </pic:pic>
                    </a:graphicData>
                  </a:graphic>
                  <wp14:sizeRelH relativeFrom="page">
                    <wp14:pctWidth>0</wp14:pctWidth>
                  </wp14:sizeRelH>
                  <wp14:sizeRelV relativeFrom="page">
                    <wp14:pctHeight>0</wp14:pctHeight>
                  </wp14:sizeRelV>
                </wp:anchor>
              </w:drawing>
            </w:r>
            <w:r w:rsidR="006956C6">
              <w:rPr>
                <w:noProof/>
                <w14:ligatures w14:val="none"/>
                <w14:cntxtAlts w14:val="0"/>
              </w:rPr>
              <w:t xml:space="preserve">               </w:t>
            </w:r>
          </w:p>
        </w:tc>
      </w:tr>
    </w:tbl>
    <w:p w:rsidR="006C26C0" w:rsidRDefault="006C26C0" w:rsidP="00DA50CE"/>
    <w:sectPr w:rsidR="006C26C0" w:rsidSect="00D80F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6C0"/>
    <w:rsid w:val="000976E7"/>
    <w:rsid w:val="001554BA"/>
    <w:rsid w:val="001632F2"/>
    <w:rsid w:val="001B610E"/>
    <w:rsid w:val="00267170"/>
    <w:rsid w:val="002A0487"/>
    <w:rsid w:val="002C4336"/>
    <w:rsid w:val="002F3964"/>
    <w:rsid w:val="003225CC"/>
    <w:rsid w:val="00322BE9"/>
    <w:rsid w:val="003D124C"/>
    <w:rsid w:val="00445BE7"/>
    <w:rsid w:val="004B2905"/>
    <w:rsid w:val="006512CF"/>
    <w:rsid w:val="00673EC4"/>
    <w:rsid w:val="006956C6"/>
    <w:rsid w:val="006C26C0"/>
    <w:rsid w:val="00734554"/>
    <w:rsid w:val="00754B9F"/>
    <w:rsid w:val="00831CA4"/>
    <w:rsid w:val="0084142D"/>
    <w:rsid w:val="008E56E5"/>
    <w:rsid w:val="009532E2"/>
    <w:rsid w:val="00A57381"/>
    <w:rsid w:val="00A74AA0"/>
    <w:rsid w:val="00A9746A"/>
    <w:rsid w:val="00AB0F26"/>
    <w:rsid w:val="00BE50C8"/>
    <w:rsid w:val="00C01FB7"/>
    <w:rsid w:val="00C07F34"/>
    <w:rsid w:val="00D60927"/>
    <w:rsid w:val="00D80478"/>
    <w:rsid w:val="00D80F80"/>
    <w:rsid w:val="00DA50CE"/>
    <w:rsid w:val="00DC5EA3"/>
    <w:rsid w:val="00E60AD7"/>
    <w:rsid w:val="00E9215B"/>
    <w:rsid w:val="00E92731"/>
    <w:rsid w:val="00EA7CBD"/>
    <w:rsid w:val="00EC59F0"/>
    <w:rsid w:val="00EE2F60"/>
    <w:rsid w:val="00F23716"/>
    <w:rsid w:val="00FD11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6C0"/>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6C0"/>
    <w:rPr>
      <w:rFonts w:ascii="Tahoma" w:eastAsia="Times New Roman" w:hAnsi="Tahoma" w:cs="Tahoma"/>
      <w:color w:val="000000"/>
      <w:kern w:val="28"/>
      <w:sz w:val="16"/>
      <w:szCs w:val="16"/>
      <w:lang w:eastAsia="en-GB"/>
      <w14:ligatures w14:val="standard"/>
      <w14:cntxtAlts/>
    </w:rPr>
  </w:style>
  <w:style w:type="paragraph" w:styleId="NoSpacing">
    <w:name w:val="No Spacing"/>
    <w:uiPriority w:val="1"/>
    <w:qFormat/>
    <w:rsid w:val="00D80F80"/>
    <w:pPr>
      <w:spacing w:after="0" w:line="240" w:lineRule="auto"/>
    </w:pPr>
    <w:rPr>
      <w:rFonts w:ascii="Calibri" w:eastAsia="Times New Roman" w:hAnsi="Calibri" w:cs="Times New Roman"/>
      <w:color w:val="000000"/>
      <w:kern w:val="28"/>
      <w:sz w:val="20"/>
      <w:szCs w:val="20"/>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6C0"/>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6C0"/>
    <w:rPr>
      <w:rFonts w:ascii="Tahoma" w:eastAsia="Times New Roman" w:hAnsi="Tahoma" w:cs="Tahoma"/>
      <w:color w:val="000000"/>
      <w:kern w:val="28"/>
      <w:sz w:val="16"/>
      <w:szCs w:val="16"/>
      <w:lang w:eastAsia="en-GB"/>
      <w14:ligatures w14:val="standard"/>
      <w14:cntxtAlts/>
    </w:rPr>
  </w:style>
  <w:style w:type="paragraph" w:styleId="NoSpacing">
    <w:name w:val="No Spacing"/>
    <w:uiPriority w:val="1"/>
    <w:qFormat/>
    <w:rsid w:val="00D80F80"/>
    <w:pPr>
      <w:spacing w:after="0" w:line="240" w:lineRule="auto"/>
    </w:pPr>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4271">
      <w:bodyDiv w:val="1"/>
      <w:marLeft w:val="0"/>
      <w:marRight w:val="0"/>
      <w:marTop w:val="0"/>
      <w:marBottom w:val="0"/>
      <w:divBdr>
        <w:top w:val="none" w:sz="0" w:space="0" w:color="auto"/>
        <w:left w:val="none" w:sz="0" w:space="0" w:color="auto"/>
        <w:bottom w:val="none" w:sz="0" w:space="0" w:color="auto"/>
        <w:right w:val="none" w:sz="0" w:space="0" w:color="auto"/>
      </w:divBdr>
    </w:div>
    <w:div w:id="1543857833">
      <w:bodyDiv w:val="1"/>
      <w:marLeft w:val="0"/>
      <w:marRight w:val="0"/>
      <w:marTop w:val="0"/>
      <w:marBottom w:val="0"/>
      <w:divBdr>
        <w:top w:val="none" w:sz="0" w:space="0" w:color="auto"/>
        <w:left w:val="none" w:sz="0" w:space="0" w:color="auto"/>
        <w:bottom w:val="none" w:sz="0" w:space="0" w:color="auto"/>
        <w:right w:val="none" w:sz="0" w:space="0" w:color="auto"/>
      </w:divBdr>
    </w:div>
    <w:div w:id="1613970935">
      <w:bodyDiv w:val="1"/>
      <w:marLeft w:val="0"/>
      <w:marRight w:val="0"/>
      <w:marTop w:val="0"/>
      <w:marBottom w:val="0"/>
      <w:divBdr>
        <w:top w:val="none" w:sz="0" w:space="0" w:color="auto"/>
        <w:left w:val="none" w:sz="0" w:space="0" w:color="auto"/>
        <w:bottom w:val="none" w:sz="0" w:space="0" w:color="auto"/>
        <w:right w:val="none" w:sz="0" w:space="0" w:color="auto"/>
      </w:divBdr>
    </w:div>
    <w:div w:id="1856917015">
      <w:bodyDiv w:val="1"/>
      <w:marLeft w:val="0"/>
      <w:marRight w:val="0"/>
      <w:marTop w:val="0"/>
      <w:marBottom w:val="0"/>
      <w:divBdr>
        <w:top w:val="none" w:sz="0" w:space="0" w:color="auto"/>
        <w:left w:val="none" w:sz="0" w:space="0" w:color="auto"/>
        <w:bottom w:val="none" w:sz="0" w:space="0" w:color="auto"/>
        <w:right w:val="none" w:sz="0" w:space="0" w:color="auto"/>
      </w:divBdr>
    </w:div>
    <w:div w:id="1984964710">
      <w:bodyDiv w:val="1"/>
      <w:marLeft w:val="0"/>
      <w:marRight w:val="0"/>
      <w:marTop w:val="0"/>
      <w:marBottom w:val="0"/>
      <w:divBdr>
        <w:top w:val="none" w:sz="0" w:space="0" w:color="auto"/>
        <w:left w:val="none" w:sz="0" w:space="0" w:color="auto"/>
        <w:bottom w:val="none" w:sz="0" w:space="0" w:color="auto"/>
        <w:right w:val="none" w:sz="0" w:space="0" w:color="auto"/>
      </w:divBdr>
    </w:div>
    <w:div w:id="199278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41AE7-4855-40E0-BE16-D8535FE2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 ( St. Clare's Primary )</dc:creator>
  <cp:lastModifiedBy>Muir, M   ( St. Maria Goretti Primary )</cp:lastModifiedBy>
  <cp:revision>4</cp:revision>
  <cp:lastPrinted>2017-09-06T07:24:00Z</cp:lastPrinted>
  <dcterms:created xsi:type="dcterms:W3CDTF">2020-11-10T15:06:00Z</dcterms:created>
  <dcterms:modified xsi:type="dcterms:W3CDTF">2020-11-12T14:52:00Z</dcterms:modified>
</cp:coreProperties>
</file>