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15" w:rsidRPr="00312815" w:rsidRDefault="00A66BB4" w:rsidP="003128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2815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34C7761" wp14:editId="078CB083">
            <wp:simplePos x="0" y="0"/>
            <wp:positionH relativeFrom="margin">
              <wp:posOffset>-733425</wp:posOffset>
            </wp:positionH>
            <wp:positionV relativeFrom="paragraph">
              <wp:posOffset>-809625</wp:posOffset>
            </wp:positionV>
            <wp:extent cx="990600" cy="12280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ta badg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145" cy="1229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815" w:rsidRDefault="00312815" w:rsidP="00A66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Saint Peter the Apostle High School</w:t>
      </w:r>
    </w:p>
    <w:p w:rsidR="00A66BB4" w:rsidRPr="00312815" w:rsidRDefault="003E1A2D" w:rsidP="00E20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P7 Transition Programme - June 2020</w:t>
      </w:r>
      <w:r w:rsidR="00A66BB4" w:rsidRPr="00312815">
        <w:rPr>
          <w:rFonts w:ascii="Times New Roman" w:hAnsi="Times New Roman" w:cs="Times New Roman"/>
          <w:b/>
          <w:sz w:val="24"/>
          <w:szCs w:val="24"/>
        </w:rPr>
        <w:br/>
        <w:t>Information for Parents</w:t>
      </w:r>
    </w:p>
    <w:p w:rsidR="000608F0" w:rsidRPr="00312815" w:rsidRDefault="000608F0" w:rsidP="000608F0">
      <w:pPr>
        <w:rPr>
          <w:rFonts w:ascii="Times New Roman" w:hAnsi="Times New Roman" w:cs="Times New Roman"/>
          <w:sz w:val="24"/>
          <w:szCs w:val="24"/>
        </w:rPr>
      </w:pPr>
      <w:r w:rsidRPr="00312815">
        <w:rPr>
          <w:rFonts w:ascii="Times New Roman" w:hAnsi="Times New Roman" w:cs="Times New Roman"/>
          <w:sz w:val="24"/>
          <w:szCs w:val="24"/>
        </w:rPr>
        <w:t xml:space="preserve">We look forward to welcoming your child to </w:t>
      </w:r>
      <w:r w:rsidR="00E20FCC">
        <w:rPr>
          <w:rFonts w:ascii="Times New Roman" w:hAnsi="Times New Roman" w:cs="Times New Roman"/>
          <w:sz w:val="24"/>
          <w:szCs w:val="24"/>
        </w:rPr>
        <w:t>their transition visit to Saint</w:t>
      </w:r>
      <w:r w:rsidRPr="00312815">
        <w:rPr>
          <w:rFonts w:ascii="Times New Roman" w:hAnsi="Times New Roman" w:cs="Times New Roman"/>
          <w:sz w:val="24"/>
          <w:szCs w:val="24"/>
        </w:rPr>
        <w:t xml:space="preserve"> Peter the Apostle H</w:t>
      </w:r>
      <w:r w:rsidR="00E20FCC">
        <w:rPr>
          <w:rFonts w:ascii="Times New Roman" w:hAnsi="Times New Roman" w:cs="Times New Roman"/>
          <w:sz w:val="24"/>
          <w:szCs w:val="24"/>
        </w:rPr>
        <w:t>igh School. In order to ensure the wellbeing of your child we would be very grateful if you could follow the guidance provided below.</w:t>
      </w:r>
      <w:r w:rsidR="003E1A2D">
        <w:rPr>
          <w:rFonts w:ascii="Times New Roman" w:hAnsi="Times New Roman" w:cs="Times New Roman"/>
          <w:sz w:val="24"/>
          <w:szCs w:val="24"/>
        </w:rPr>
        <w:t xml:space="preserve">  Please remind your child about Scottish Government guidance in relation to social distancing and hand washing / sanitising.</w:t>
      </w:r>
    </w:p>
    <w:p w:rsidR="009E51D4" w:rsidRDefault="003E1A2D" w:rsidP="00060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Preparation for the visit</w:t>
      </w:r>
    </w:p>
    <w:p w:rsidR="000608F0" w:rsidRPr="009E51D4" w:rsidRDefault="003E1A2D" w:rsidP="00060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 be helpful if your child could</w:t>
      </w:r>
      <w:r w:rsidR="000608F0" w:rsidRPr="00312815">
        <w:rPr>
          <w:rFonts w:ascii="Times New Roman" w:hAnsi="Times New Roman" w:cs="Times New Roman"/>
          <w:sz w:val="24"/>
          <w:szCs w:val="24"/>
        </w:rPr>
        <w:t xml:space="preserve"> arrive at school with a packed lunch, snacks and </w:t>
      </w:r>
      <w:r w:rsidR="00776D86" w:rsidRPr="00312815">
        <w:rPr>
          <w:rFonts w:ascii="Times New Roman" w:hAnsi="Times New Roman" w:cs="Times New Roman"/>
          <w:sz w:val="24"/>
          <w:szCs w:val="24"/>
        </w:rPr>
        <w:t>water bottle</w:t>
      </w:r>
      <w:r w:rsidR="000608F0" w:rsidRPr="0031281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776D86" w:rsidRPr="00312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child </w:t>
      </w:r>
      <w:r w:rsidR="00776D86" w:rsidRPr="00312815">
        <w:rPr>
          <w:rFonts w:ascii="Times New Roman" w:hAnsi="Times New Roman" w:cs="Times New Roman"/>
          <w:sz w:val="24"/>
          <w:szCs w:val="24"/>
        </w:rPr>
        <w:t>will not require any other equipment for their visit, all materials will be provided.</w:t>
      </w:r>
      <w:r>
        <w:rPr>
          <w:rFonts w:ascii="Times New Roman" w:hAnsi="Times New Roman" w:cs="Times New Roman"/>
          <w:sz w:val="24"/>
          <w:szCs w:val="24"/>
        </w:rPr>
        <w:t xml:space="preserve">  Please encourage your child to wear their primary school uniform.</w:t>
      </w:r>
    </w:p>
    <w:p w:rsidR="002021E6" w:rsidRPr="0003056B" w:rsidRDefault="000E12B4" w:rsidP="000608F0">
      <w:pPr>
        <w:rPr>
          <w:rFonts w:ascii="Times New Roman" w:hAnsi="Times New Roman" w:cs="Times New Roman"/>
          <w:b/>
          <w:sz w:val="24"/>
          <w:szCs w:val="24"/>
        </w:rPr>
      </w:pPr>
      <w:r w:rsidRPr="0003056B">
        <w:rPr>
          <w:rFonts w:ascii="Times New Roman" w:hAnsi="Times New Roman" w:cs="Times New Roman"/>
          <w:b/>
          <w:sz w:val="24"/>
          <w:szCs w:val="24"/>
        </w:rPr>
        <w:t>Organisation of the school day</w:t>
      </w:r>
    </w:p>
    <w:p w:rsidR="000E12B4" w:rsidRDefault="000E12B4" w:rsidP="00060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each of the transition days there will be 8 classes (1.1 – 1.8) of not more than 10 pupils in each class.  Your child will be in a class with peers from their primary school.  Each class will also have a colour code allocated to it.  Please support your child in remembering the class and colour code that they have been allocated.</w:t>
      </w:r>
    </w:p>
    <w:p w:rsidR="000E12B4" w:rsidRDefault="000E12B4" w:rsidP="00060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Pupils in classes 1.1 – 1.4 should arrive at school for 8.45 a.m. on their allocated day.  Pupils in classes 1.5 – 1.8 should arrive at 9.00 a.m. on their allocated day.</w:t>
      </w:r>
    </w:p>
    <w:p w:rsidR="000E12B4" w:rsidRDefault="000E12B4" w:rsidP="00060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Interval and lunchtime will be staggered.</w:t>
      </w:r>
      <w:r w:rsidR="00BE1658">
        <w:rPr>
          <w:rFonts w:ascii="Times New Roman" w:hAnsi="Times New Roman" w:cs="Times New Roman"/>
          <w:sz w:val="24"/>
          <w:szCs w:val="24"/>
        </w:rPr>
        <w:t xml:space="preserve"> Please remind your child that they should use toilet facilities at these times.</w:t>
      </w:r>
      <w:r w:rsidR="009E51D4">
        <w:rPr>
          <w:rFonts w:ascii="Times New Roman" w:hAnsi="Times New Roman" w:cs="Times New Roman"/>
          <w:sz w:val="24"/>
          <w:szCs w:val="24"/>
        </w:rPr>
        <w:t xml:space="preserve"> Hand sanitiser will be provided prior to re-entering the classroom.</w:t>
      </w:r>
    </w:p>
    <w:p w:rsidR="000E12B4" w:rsidRPr="00312815" w:rsidRDefault="000E12B4" w:rsidP="00060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FB245E">
        <w:rPr>
          <w:rFonts w:ascii="Times New Roman" w:hAnsi="Times New Roman" w:cs="Times New Roman"/>
          <w:sz w:val="24"/>
          <w:szCs w:val="24"/>
        </w:rPr>
        <w:t>pupils will be dismissed at 2.30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776D86" w:rsidRPr="00312815" w:rsidRDefault="003E1A2D" w:rsidP="00060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During the</w:t>
      </w:r>
      <w:r w:rsidR="000608F0" w:rsidRPr="00312815">
        <w:rPr>
          <w:rFonts w:ascii="Times New Roman" w:hAnsi="Times New Roman" w:cs="Times New Roman"/>
          <w:b/>
          <w:sz w:val="24"/>
          <w:szCs w:val="24"/>
        </w:rPr>
        <w:t xml:space="preserve"> visit </w:t>
      </w:r>
    </w:p>
    <w:p w:rsidR="000608F0" w:rsidRPr="0003056B" w:rsidRDefault="000608F0" w:rsidP="000608F0">
      <w:pPr>
        <w:rPr>
          <w:rFonts w:ascii="Times New Roman" w:hAnsi="Times New Roman" w:cs="Times New Roman"/>
          <w:b/>
          <w:sz w:val="24"/>
          <w:szCs w:val="24"/>
        </w:rPr>
      </w:pPr>
      <w:r w:rsidRPr="0003056B">
        <w:rPr>
          <w:rFonts w:ascii="Times New Roman" w:hAnsi="Times New Roman" w:cs="Times New Roman"/>
          <w:b/>
          <w:sz w:val="24"/>
          <w:szCs w:val="24"/>
        </w:rPr>
        <w:t>Approaching the school grounds</w:t>
      </w:r>
    </w:p>
    <w:p w:rsidR="000608F0" w:rsidRPr="00312815" w:rsidRDefault="003E1A2D" w:rsidP="000608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2 ways of accessing the school grounds including the main entrance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Kirkoswald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 and </w:t>
      </w:r>
      <w:r w:rsidR="00756CBC">
        <w:rPr>
          <w:rFonts w:ascii="Times New Roman" w:hAnsi="Times New Roman" w:cs="Times New Roman"/>
          <w:sz w:val="24"/>
          <w:szCs w:val="24"/>
        </w:rPr>
        <w:t xml:space="preserve">the rear entrance from </w:t>
      </w:r>
      <w:proofErr w:type="spellStart"/>
      <w:r w:rsidR="00756CBC">
        <w:rPr>
          <w:rFonts w:ascii="Times New Roman" w:hAnsi="Times New Roman" w:cs="Times New Roman"/>
          <w:sz w:val="24"/>
          <w:szCs w:val="24"/>
        </w:rPr>
        <w:t>Kilbowie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Road. </w:t>
      </w:r>
      <w:r w:rsidR="000608F0" w:rsidRPr="00312815">
        <w:rPr>
          <w:rFonts w:ascii="Times New Roman" w:hAnsi="Times New Roman" w:cs="Times New Roman"/>
          <w:sz w:val="24"/>
          <w:szCs w:val="24"/>
        </w:rPr>
        <w:t>Please allow your child to enter the school gates unaccompanied.  Staff will be out</w:t>
      </w:r>
      <w:r>
        <w:rPr>
          <w:rFonts w:ascii="Times New Roman" w:hAnsi="Times New Roman" w:cs="Times New Roman"/>
          <w:sz w:val="24"/>
          <w:szCs w:val="24"/>
        </w:rPr>
        <w:t>side the building to greet them and will direct</w:t>
      </w:r>
      <w:r w:rsidR="002021E6">
        <w:rPr>
          <w:rFonts w:ascii="Times New Roman" w:hAnsi="Times New Roman" w:cs="Times New Roman"/>
          <w:sz w:val="24"/>
          <w:szCs w:val="24"/>
        </w:rPr>
        <w:t xml:space="preserve"> them to the S1 assembly point.</w:t>
      </w:r>
    </w:p>
    <w:p w:rsidR="000608F0" w:rsidRPr="0003056B" w:rsidRDefault="000608F0" w:rsidP="000608F0">
      <w:pPr>
        <w:rPr>
          <w:rFonts w:ascii="Times New Roman" w:hAnsi="Times New Roman" w:cs="Times New Roman"/>
          <w:b/>
          <w:sz w:val="24"/>
          <w:szCs w:val="24"/>
        </w:rPr>
      </w:pPr>
      <w:r w:rsidRPr="0003056B">
        <w:rPr>
          <w:rFonts w:ascii="Times New Roman" w:hAnsi="Times New Roman" w:cs="Times New Roman"/>
          <w:b/>
          <w:sz w:val="24"/>
          <w:szCs w:val="24"/>
        </w:rPr>
        <w:t>Assembly Point outside the building</w:t>
      </w:r>
    </w:p>
    <w:p w:rsidR="00776D86" w:rsidRPr="00312815" w:rsidRDefault="000608F0" w:rsidP="00776D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2815">
        <w:rPr>
          <w:rFonts w:ascii="Times New Roman" w:hAnsi="Times New Roman" w:cs="Times New Roman"/>
          <w:sz w:val="24"/>
          <w:szCs w:val="24"/>
        </w:rPr>
        <w:t>Pupils should assemble at the marked areas outside the rear entrance to the building.  Your ch</w:t>
      </w:r>
      <w:r w:rsidR="002021E6">
        <w:rPr>
          <w:rFonts w:ascii="Times New Roman" w:hAnsi="Times New Roman" w:cs="Times New Roman"/>
          <w:sz w:val="24"/>
          <w:szCs w:val="24"/>
        </w:rPr>
        <w:t>ild will know their class</w:t>
      </w:r>
      <w:r w:rsidRPr="00312815">
        <w:rPr>
          <w:rFonts w:ascii="Times New Roman" w:hAnsi="Times New Roman" w:cs="Times New Roman"/>
          <w:sz w:val="24"/>
          <w:szCs w:val="24"/>
        </w:rPr>
        <w:t xml:space="preserve"> and colour</w:t>
      </w:r>
      <w:r w:rsidR="002021E6">
        <w:rPr>
          <w:rFonts w:ascii="Times New Roman" w:hAnsi="Times New Roman" w:cs="Times New Roman"/>
          <w:sz w:val="24"/>
          <w:szCs w:val="24"/>
        </w:rPr>
        <w:t xml:space="preserve"> code prior to</w:t>
      </w:r>
      <w:r w:rsidRPr="00312815">
        <w:rPr>
          <w:rFonts w:ascii="Times New Roman" w:hAnsi="Times New Roman" w:cs="Times New Roman"/>
          <w:sz w:val="24"/>
          <w:szCs w:val="24"/>
        </w:rPr>
        <w:t xml:space="preserve"> arriving at the school</w:t>
      </w:r>
      <w:r w:rsidR="002021E6">
        <w:rPr>
          <w:rFonts w:ascii="Times New Roman" w:hAnsi="Times New Roman" w:cs="Times New Roman"/>
          <w:sz w:val="24"/>
          <w:szCs w:val="24"/>
        </w:rPr>
        <w:t xml:space="preserve">. </w:t>
      </w:r>
      <w:r w:rsidR="00776D86" w:rsidRPr="00312815">
        <w:rPr>
          <w:rFonts w:ascii="Times New Roman" w:hAnsi="Times New Roman" w:cs="Times New Roman"/>
          <w:sz w:val="24"/>
          <w:szCs w:val="24"/>
        </w:rPr>
        <w:t xml:space="preserve">They should use the ground marking to social distance from the rest of </w:t>
      </w:r>
      <w:r w:rsidR="0003056B">
        <w:rPr>
          <w:rFonts w:ascii="Times New Roman" w:hAnsi="Times New Roman" w:cs="Times New Roman"/>
          <w:sz w:val="24"/>
          <w:szCs w:val="24"/>
        </w:rPr>
        <w:t>their class</w:t>
      </w:r>
      <w:r w:rsidR="00776D86" w:rsidRPr="00312815">
        <w:rPr>
          <w:rFonts w:ascii="Times New Roman" w:hAnsi="Times New Roman" w:cs="Times New Roman"/>
          <w:sz w:val="24"/>
          <w:szCs w:val="24"/>
        </w:rPr>
        <w:t>.</w:t>
      </w:r>
      <w:r w:rsidR="002021E6">
        <w:rPr>
          <w:rFonts w:ascii="Times New Roman" w:hAnsi="Times New Roman" w:cs="Times New Roman"/>
          <w:sz w:val="24"/>
          <w:szCs w:val="24"/>
        </w:rPr>
        <w:t xml:space="preserve"> S</w:t>
      </w:r>
      <w:r w:rsidR="0003056B">
        <w:rPr>
          <w:rFonts w:ascii="Times New Roman" w:hAnsi="Times New Roman" w:cs="Times New Roman"/>
          <w:sz w:val="24"/>
          <w:szCs w:val="24"/>
        </w:rPr>
        <w:t>taff will be in the area to support</w:t>
      </w:r>
      <w:r w:rsidR="002021E6">
        <w:rPr>
          <w:rFonts w:ascii="Times New Roman" w:hAnsi="Times New Roman" w:cs="Times New Roman"/>
          <w:sz w:val="24"/>
          <w:szCs w:val="24"/>
        </w:rPr>
        <w:t xml:space="preserve"> your child </w:t>
      </w:r>
      <w:r w:rsidR="0003056B">
        <w:rPr>
          <w:rFonts w:ascii="Times New Roman" w:hAnsi="Times New Roman" w:cs="Times New Roman"/>
          <w:sz w:val="24"/>
          <w:szCs w:val="24"/>
        </w:rPr>
        <w:t>in becoming</w:t>
      </w:r>
      <w:r w:rsidR="002021E6">
        <w:rPr>
          <w:rFonts w:ascii="Times New Roman" w:hAnsi="Times New Roman" w:cs="Times New Roman"/>
          <w:sz w:val="24"/>
          <w:szCs w:val="24"/>
        </w:rPr>
        <w:t xml:space="preserve"> familiar with these arrangements.</w:t>
      </w:r>
    </w:p>
    <w:p w:rsidR="000608F0" w:rsidRPr="0003056B" w:rsidRDefault="00776D86" w:rsidP="00776D86">
      <w:pPr>
        <w:rPr>
          <w:rFonts w:ascii="Times New Roman" w:hAnsi="Times New Roman" w:cs="Times New Roman"/>
          <w:b/>
          <w:sz w:val="24"/>
          <w:szCs w:val="24"/>
        </w:rPr>
      </w:pPr>
      <w:r w:rsidRPr="00312815">
        <w:rPr>
          <w:rFonts w:ascii="Times New Roman" w:hAnsi="Times New Roman" w:cs="Times New Roman"/>
          <w:sz w:val="24"/>
          <w:szCs w:val="24"/>
        </w:rPr>
        <w:t xml:space="preserve"> </w:t>
      </w:r>
      <w:r w:rsidR="000608F0" w:rsidRPr="0003056B">
        <w:rPr>
          <w:rFonts w:ascii="Times New Roman" w:hAnsi="Times New Roman" w:cs="Times New Roman"/>
          <w:b/>
          <w:sz w:val="24"/>
          <w:szCs w:val="24"/>
        </w:rPr>
        <w:t>Inside the building</w:t>
      </w:r>
    </w:p>
    <w:p w:rsidR="000608F0" w:rsidRPr="00312815" w:rsidRDefault="0003056B" w:rsidP="000608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sanitiser will be provided at</w:t>
      </w:r>
      <w:r w:rsidR="000608F0" w:rsidRPr="00312815">
        <w:rPr>
          <w:rFonts w:ascii="Times New Roman" w:hAnsi="Times New Roman" w:cs="Times New Roman"/>
          <w:sz w:val="24"/>
          <w:szCs w:val="24"/>
        </w:rPr>
        <w:t xml:space="preserve"> entrance to the </w:t>
      </w:r>
      <w:r w:rsidR="002021E6">
        <w:rPr>
          <w:rFonts w:ascii="Times New Roman" w:hAnsi="Times New Roman" w:cs="Times New Roman"/>
          <w:sz w:val="24"/>
          <w:szCs w:val="24"/>
        </w:rPr>
        <w:t xml:space="preserve">school </w:t>
      </w:r>
      <w:r w:rsidR="000608F0" w:rsidRPr="00312815">
        <w:rPr>
          <w:rFonts w:ascii="Times New Roman" w:hAnsi="Times New Roman" w:cs="Times New Roman"/>
          <w:sz w:val="24"/>
          <w:szCs w:val="24"/>
        </w:rPr>
        <w:t xml:space="preserve">building. </w:t>
      </w:r>
    </w:p>
    <w:p w:rsidR="005D598D" w:rsidRDefault="0003056B" w:rsidP="000608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Pupils will be escorted</w:t>
      </w:r>
      <w:r w:rsidR="002A0A66" w:rsidRPr="00312815">
        <w:rPr>
          <w:rFonts w:ascii="Times New Roman" w:hAnsi="Times New Roman" w:cs="Times New Roman"/>
          <w:sz w:val="24"/>
          <w:szCs w:val="24"/>
        </w:rPr>
        <w:t xml:space="preserve"> </w:t>
      </w:r>
      <w:r w:rsidR="000608F0" w:rsidRPr="00312815">
        <w:rPr>
          <w:rFonts w:ascii="Times New Roman" w:hAnsi="Times New Roman" w:cs="Times New Roman"/>
          <w:sz w:val="24"/>
          <w:szCs w:val="24"/>
        </w:rPr>
        <w:t>to their classroom</w:t>
      </w:r>
      <w:r w:rsidR="002A0A66" w:rsidRPr="00312815">
        <w:rPr>
          <w:rFonts w:ascii="Times New Roman" w:hAnsi="Times New Roman" w:cs="Times New Roman"/>
          <w:sz w:val="24"/>
          <w:szCs w:val="24"/>
        </w:rPr>
        <w:t xml:space="preserve"> by a member of staff</w:t>
      </w:r>
      <w:r>
        <w:rPr>
          <w:rFonts w:ascii="Times New Roman" w:hAnsi="Times New Roman" w:cs="Times New Roman"/>
          <w:sz w:val="24"/>
          <w:szCs w:val="24"/>
        </w:rPr>
        <w:t xml:space="preserve">. Please remind your child to observe </w:t>
      </w:r>
      <w:r w:rsidR="000608F0" w:rsidRPr="00312815">
        <w:rPr>
          <w:rFonts w:ascii="Times New Roman" w:hAnsi="Times New Roman" w:cs="Times New Roman"/>
          <w:sz w:val="24"/>
          <w:szCs w:val="24"/>
        </w:rPr>
        <w:t>social distancin</w:t>
      </w:r>
      <w:r>
        <w:rPr>
          <w:rFonts w:ascii="Times New Roman" w:hAnsi="Times New Roman" w:cs="Times New Roman"/>
          <w:sz w:val="24"/>
          <w:szCs w:val="24"/>
        </w:rPr>
        <w:t>g in the school building at all times.</w:t>
      </w:r>
    </w:p>
    <w:sectPr w:rsidR="005D5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DC4"/>
    <w:multiLevelType w:val="hybridMultilevel"/>
    <w:tmpl w:val="4F28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0315"/>
    <w:multiLevelType w:val="hybridMultilevel"/>
    <w:tmpl w:val="BFA6D8CA"/>
    <w:lvl w:ilvl="0" w:tplc="717067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360C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668D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FC2E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A60A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D44D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D216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3474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6464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AB3B67"/>
    <w:multiLevelType w:val="hybridMultilevel"/>
    <w:tmpl w:val="32DA2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17A6A"/>
    <w:multiLevelType w:val="hybridMultilevel"/>
    <w:tmpl w:val="F7447652"/>
    <w:lvl w:ilvl="0" w:tplc="CBBED3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AC23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E2EC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C6D9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188E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02B5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0A97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9E1B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B049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0BF254C"/>
    <w:multiLevelType w:val="hybridMultilevel"/>
    <w:tmpl w:val="2B98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D05C9"/>
    <w:multiLevelType w:val="hybridMultilevel"/>
    <w:tmpl w:val="5DB8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83490"/>
    <w:multiLevelType w:val="hybridMultilevel"/>
    <w:tmpl w:val="64DCAE64"/>
    <w:lvl w:ilvl="0" w:tplc="CA2812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2A7E38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3022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1E70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0D8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6AF7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7A3A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262D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CADF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BB64E52"/>
    <w:multiLevelType w:val="hybridMultilevel"/>
    <w:tmpl w:val="A9164890"/>
    <w:lvl w:ilvl="0" w:tplc="0EE230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2C6652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5A01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721E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BE9E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C2D9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12F0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56EE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DC6D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FB642DD"/>
    <w:multiLevelType w:val="hybridMultilevel"/>
    <w:tmpl w:val="CFC8E9D4"/>
    <w:lvl w:ilvl="0" w:tplc="00D8C6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221C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80E6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2D9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F60A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7AA2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5842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94D2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208C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00"/>
    <w:rsid w:val="0002040E"/>
    <w:rsid w:val="0003056B"/>
    <w:rsid w:val="000608F0"/>
    <w:rsid w:val="00085B00"/>
    <w:rsid w:val="000E12B4"/>
    <w:rsid w:val="002021E6"/>
    <w:rsid w:val="00287AFF"/>
    <w:rsid w:val="002A0A66"/>
    <w:rsid w:val="00312815"/>
    <w:rsid w:val="003C7335"/>
    <w:rsid w:val="003E1A2D"/>
    <w:rsid w:val="005259F0"/>
    <w:rsid w:val="005D598D"/>
    <w:rsid w:val="00625848"/>
    <w:rsid w:val="006B55D5"/>
    <w:rsid w:val="00756CBC"/>
    <w:rsid w:val="00776D86"/>
    <w:rsid w:val="009241D0"/>
    <w:rsid w:val="009E51D4"/>
    <w:rsid w:val="00A30171"/>
    <w:rsid w:val="00A66BB4"/>
    <w:rsid w:val="00BA6FCB"/>
    <w:rsid w:val="00BE1658"/>
    <w:rsid w:val="00E20FCC"/>
    <w:rsid w:val="00F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75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1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7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15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50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13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85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06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29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5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44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Dunbartonshire Council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Williams</dc:creator>
  <cp:lastModifiedBy>Muir, M   ( St. Maria Goretti Primary )</cp:lastModifiedBy>
  <cp:revision>2</cp:revision>
  <cp:lastPrinted>2020-06-15T11:32:00Z</cp:lastPrinted>
  <dcterms:created xsi:type="dcterms:W3CDTF">2020-06-15T11:39:00Z</dcterms:created>
  <dcterms:modified xsi:type="dcterms:W3CDTF">2020-06-15T11:39:00Z</dcterms:modified>
</cp:coreProperties>
</file>